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52" w:rsidRPr="00586760" w:rsidRDefault="00E97952" w:rsidP="00E97952">
      <w:pPr>
        <w:pStyle w:val="a3"/>
        <w:jc w:val="center"/>
        <w:rPr>
          <w:b/>
          <w:sz w:val="24"/>
          <w:szCs w:val="24"/>
        </w:rPr>
      </w:pPr>
      <w:r w:rsidRPr="00586760">
        <w:rPr>
          <w:b/>
          <w:sz w:val="24"/>
          <w:szCs w:val="24"/>
        </w:rPr>
        <w:t>А</w:t>
      </w:r>
      <w:r w:rsidR="00E143F7">
        <w:rPr>
          <w:b/>
          <w:sz w:val="24"/>
          <w:szCs w:val="24"/>
        </w:rPr>
        <w:t>КТ</w:t>
      </w:r>
      <w:r w:rsidRPr="00586760">
        <w:rPr>
          <w:b/>
          <w:sz w:val="24"/>
          <w:szCs w:val="24"/>
        </w:rPr>
        <w:t xml:space="preserve"> № </w:t>
      </w:r>
      <w:r w:rsidR="00586760" w:rsidRPr="00586760">
        <w:rPr>
          <w:b/>
          <w:sz w:val="24"/>
          <w:szCs w:val="24"/>
        </w:rPr>
        <w:t>3</w:t>
      </w:r>
      <w:r w:rsidRPr="00586760">
        <w:rPr>
          <w:b/>
          <w:sz w:val="24"/>
          <w:szCs w:val="24"/>
        </w:rPr>
        <w:t>-А-2ВП/20</w:t>
      </w:r>
      <w:r w:rsidR="00586760" w:rsidRPr="00586760">
        <w:rPr>
          <w:b/>
          <w:sz w:val="24"/>
          <w:szCs w:val="24"/>
        </w:rPr>
        <w:t>20</w:t>
      </w:r>
      <w:bookmarkStart w:id="0" w:name="_GoBack"/>
      <w:bookmarkEnd w:id="0"/>
    </w:p>
    <w:p w:rsidR="00860C33" w:rsidRDefault="00E97952" w:rsidP="005244A8">
      <w:pPr>
        <w:pStyle w:val="ConsPlusNonformat"/>
        <w:jc w:val="center"/>
        <w:rPr>
          <w:rFonts w:ascii="Times New Roman" w:hAnsi="Times New Roman" w:cs="Times New Roman"/>
          <w:b/>
          <w:i/>
          <w:sz w:val="24"/>
          <w:szCs w:val="24"/>
        </w:rPr>
      </w:pPr>
      <w:r w:rsidRPr="00586760">
        <w:rPr>
          <w:rFonts w:ascii="Times New Roman" w:hAnsi="Times New Roman" w:cs="Times New Roman"/>
          <w:b/>
          <w:i/>
          <w:sz w:val="24"/>
          <w:szCs w:val="24"/>
        </w:rPr>
        <w:t xml:space="preserve">внеплановой проверки </w:t>
      </w:r>
    </w:p>
    <w:p w:rsidR="00E97952" w:rsidRPr="005244A8" w:rsidRDefault="00E97952" w:rsidP="005244A8">
      <w:pPr>
        <w:pStyle w:val="ConsPlusNonformat"/>
        <w:jc w:val="center"/>
        <w:rPr>
          <w:rFonts w:ascii="Times New Roman" w:hAnsi="Times New Roman" w:cs="Times New Roman"/>
          <w:b/>
          <w:i/>
          <w:sz w:val="24"/>
          <w:szCs w:val="24"/>
        </w:rPr>
      </w:pPr>
      <w:r w:rsidRPr="00586760">
        <w:rPr>
          <w:rFonts w:ascii="Times New Roman" w:hAnsi="Times New Roman" w:cs="Times New Roman"/>
          <w:b/>
          <w:i/>
          <w:sz w:val="24"/>
          <w:szCs w:val="24"/>
        </w:rPr>
        <w:t xml:space="preserve">в отношении </w:t>
      </w:r>
      <w:r w:rsidR="005244A8" w:rsidRPr="005244A8">
        <w:rPr>
          <w:rFonts w:ascii="Times New Roman" w:hAnsi="Times New Roman" w:cs="Times New Roman"/>
          <w:b/>
          <w:i/>
          <w:sz w:val="24"/>
          <w:szCs w:val="24"/>
        </w:rPr>
        <w:t>деятельности администрации муниципального образования «Сельское поселение Микулинское» по вопросу нарушения исполнения контракта в части оплаты муниципального контракта от 02.10.2019 №08483000659190000076 «Устройство электросетевого хозяйства, систем наружного освещения в рамках реализации проекта «Светлый город» по адресу: Московская область, Лотошинский муниципальный район, с. Микулино, ул. Садовая»</w:t>
      </w:r>
    </w:p>
    <w:p w:rsidR="00056309" w:rsidRPr="00586760" w:rsidRDefault="00056309" w:rsidP="00E97952">
      <w:pPr>
        <w:pStyle w:val="ConsPlusNonformat"/>
        <w:rPr>
          <w:rFonts w:ascii="Times New Roman" w:hAnsi="Times New Roman" w:cs="Times New Roman"/>
          <w:b/>
          <w:sz w:val="24"/>
          <w:szCs w:val="24"/>
        </w:rPr>
      </w:pPr>
    </w:p>
    <w:p w:rsidR="00056309" w:rsidRPr="000A523F" w:rsidRDefault="00056309" w:rsidP="00056309">
      <w:pPr>
        <w:pStyle w:val="a3"/>
        <w:jc w:val="left"/>
        <w:rPr>
          <w:sz w:val="24"/>
          <w:szCs w:val="24"/>
        </w:rPr>
      </w:pPr>
      <w:r w:rsidRPr="00586760">
        <w:rPr>
          <w:sz w:val="24"/>
          <w:szCs w:val="24"/>
        </w:rPr>
        <w:t>п. Лотошино</w:t>
      </w:r>
      <w:r w:rsidRPr="00586760">
        <w:rPr>
          <w:sz w:val="24"/>
          <w:szCs w:val="24"/>
        </w:rPr>
        <w:tab/>
      </w:r>
      <w:r w:rsidRPr="00586760">
        <w:rPr>
          <w:sz w:val="24"/>
          <w:szCs w:val="24"/>
        </w:rPr>
        <w:tab/>
      </w:r>
      <w:r w:rsidRPr="00586760">
        <w:rPr>
          <w:sz w:val="24"/>
          <w:szCs w:val="24"/>
        </w:rPr>
        <w:tab/>
      </w:r>
      <w:r w:rsidRPr="00586760">
        <w:rPr>
          <w:sz w:val="24"/>
          <w:szCs w:val="24"/>
        </w:rPr>
        <w:tab/>
      </w:r>
      <w:r w:rsidRPr="00586760">
        <w:rPr>
          <w:sz w:val="24"/>
          <w:szCs w:val="24"/>
        </w:rPr>
        <w:tab/>
      </w:r>
      <w:r w:rsidRPr="00586760">
        <w:rPr>
          <w:sz w:val="24"/>
          <w:szCs w:val="24"/>
        </w:rPr>
        <w:tab/>
      </w:r>
      <w:r w:rsidRPr="00586760">
        <w:rPr>
          <w:sz w:val="24"/>
          <w:szCs w:val="24"/>
        </w:rPr>
        <w:tab/>
      </w:r>
      <w:r w:rsidRPr="00586760">
        <w:rPr>
          <w:sz w:val="24"/>
          <w:szCs w:val="24"/>
        </w:rPr>
        <w:tab/>
      </w:r>
      <w:r w:rsidRPr="00586760">
        <w:rPr>
          <w:sz w:val="24"/>
          <w:szCs w:val="24"/>
        </w:rPr>
        <w:tab/>
      </w:r>
      <w:r w:rsidRPr="000A523F">
        <w:rPr>
          <w:sz w:val="24"/>
          <w:szCs w:val="24"/>
        </w:rPr>
        <w:t>«</w:t>
      </w:r>
      <w:r w:rsidR="00586760" w:rsidRPr="000A523F">
        <w:rPr>
          <w:sz w:val="24"/>
          <w:szCs w:val="24"/>
        </w:rPr>
        <w:t>2</w:t>
      </w:r>
      <w:r w:rsidR="00CC1EE4" w:rsidRPr="000A523F">
        <w:rPr>
          <w:sz w:val="24"/>
          <w:szCs w:val="24"/>
        </w:rPr>
        <w:t>0</w:t>
      </w:r>
      <w:r w:rsidRPr="000A523F">
        <w:rPr>
          <w:sz w:val="24"/>
          <w:szCs w:val="24"/>
        </w:rPr>
        <w:t xml:space="preserve">» </w:t>
      </w:r>
      <w:r w:rsidR="00586760" w:rsidRPr="000A523F">
        <w:rPr>
          <w:sz w:val="24"/>
          <w:szCs w:val="24"/>
        </w:rPr>
        <w:t>марта</w:t>
      </w:r>
      <w:r w:rsidRPr="000A523F">
        <w:rPr>
          <w:sz w:val="24"/>
          <w:szCs w:val="24"/>
        </w:rPr>
        <w:t xml:space="preserve"> 20</w:t>
      </w:r>
      <w:r w:rsidR="00586760" w:rsidRPr="000A523F">
        <w:rPr>
          <w:sz w:val="24"/>
          <w:szCs w:val="24"/>
        </w:rPr>
        <w:t>20</w:t>
      </w:r>
    </w:p>
    <w:p w:rsidR="00056309" w:rsidRPr="00586760" w:rsidRDefault="00056309" w:rsidP="00AF6D57">
      <w:pPr>
        <w:pStyle w:val="ConsPlusNonformat"/>
        <w:spacing w:before="120" w:after="120"/>
        <w:ind w:firstLine="709"/>
        <w:jc w:val="both"/>
        <w:rPr>
          <w:rFonts w:ascii="Times New Roman" w:hAnsi="Times New Roman" w:cs="Times New Roman"/>
          <w:sz w:val="24"/>
          <w:szCs w:val="24"/>
        </w:rPr>
      </w:pPr>
      <w:r w:rsidRPr="00586760">
        <w:rPr>
          <w:rFonts w:ascii="Times New Roman" w:hAnsi="Times New Roman" w:cs="Times New Roman"/>
          <w:sz w:val="24"/>
          <w:szCs w:val="24"/>
        </w:rPr>
        <w:t xml:space="preserve">Внеплановая проверка </w:t>
      </w:r>
      <w:r w:rsidR="00586760" w:rsidRPr="00586760">
        <w:rPr>
          <w:rFonts w:ascii="Times New Roman" w:hAnsi="Times New Roman" w:cs="Times New Roman"/>
          <w:sz w:val="24"/>
          <w:szCs w:val="24"/>
        </w:rPr>
        <w:t>деятельности администрации муниципального образования «Сельское поселение Микулинское» по вопросу нарушения исполнения контракта в части</w:t>
      </w:r>
      <w:r w:rsidR="00586760" w:rsidRPr="000F72D1">
        <w:rPr>
          <w:rFonts w:ascii="Times New Roman" w:hAnsi="Times New Roman" w:cs="Times New Roman"/>
          <w:sz w:val="24"/>
          <w:szCs w:val="24"/>
        </w:rPr>
        <w:t xml:space="preserve"> оплаты</w:t>
      </w:r>
      <w:r w:rsidR="00586760">
        <w:rPr>
          <w:rFonts w:ascii="Times New Roman" w:hAnsi="Times New Roman" w:cs="Times New Roman"/>
          <w:sz w:val="24"/>
          <w:szCs w:val="24"/>
        </w:rPr>
        <w:t xml:space="preserve"> </w:t>
      </w:r>
      <w:r w:rsidRPr="00586760">
        <w:rPr>
          <w:rFonts w:ascii="Times New Roman" w:hAnsi="Times New Roman" w:cs="Times New Roman"/>
          <w:sz w:val="24"/>
          <w:szCs w:val="24"/>
        </w:rPr>
        <w:t>проведена в соответствии с частью 3 статьи 269.2 Бюджетного Кодекса Российской Федерации, ч.</w:t>
      </w:r>
      <w:r w:rsidR="00586760" w:rsidRPr="00586760">
        <w:rPr>
          <w:rFonts w:ascii="Times New Roman" w:hAnsi="Times New Roman" w:cs="Times New Roman"/>
          <w:sz w:val="24"/>
          <w:szCs w:val="24"/>
        </w:rPr>
        <w:t>8, ч.</w:t>
      </w:r>
      <w:r w:rsidRPr="00586760">
        <w:rPr>
          <w:rFonts w:ascii="Times New Roman" w:hAnsi="Times New Roman" w:cs="Times New Roman"/>
          <w:sz w:val="24"/>
          <w:szCs w:val="24"/>
        </w:rPr>
        <w:t>9 ст.99 Закона №44-ФЗ «О контрактной системе в сфере закупок товаров, работ, услуг для обеспечения государственных и муниципальных нужд», ч.3 ст. 8 Федерального закона от 02.05.2006 №59-ФЗ «О порядке рассмотрения обращений граждан Российской Федерации», Постановлением Главы  Лотошинского муниципального района от 2</w:t>
      </w:r>
      <w:r w:rsidR="00586760" w:rsidRPr="00586760">
        <w:rPr>
          <w:rFonts w:ascii="Times New Roman" w:hAnsi="Times New Roman" w:cs="Times New Roman"/>
          <w:sz w:val="24"/>
          <w:szCs w:val="24"/>
        </w:rPr>
        <w:t>3</w:t>
      </w:r>
      <w:r w:rsidRPr="00586760">
        <w:rPr>
          <w:rFonts w:ascii="Times New Roman" w:hAnsi="Times New Roman" w:cs="Times New Roman"/>
          <w:sz w:val="24"/>
          <w:szCs w:val="24"/>
        </w:rPr>
        <w:t>.0</w:t>
      </w:r>
      <w:r w:rsidR="00586760" w:rsidRPr="00586760">
        <w:rPr>
          <w:rFonts w:ascii="Times New Roman" w:hAnsi="Times New Roman" w:cs="Times New Roman"/>
          <w:sz w:val="24"/>
          <w:szCs w:val="24"/>
        </w:rPr>
        <w:t>5</w:t>
      </w:r>
      <w:r w:rsidRPr="00586760">
        <w:rPr>
          <w:rFonts w:ascii="Times New Roman" w:hAnsi="Times New Roman" w:cs="Times New Roman"/>
          <w:sz w:val="24"/>
          <w:szCs w:val="24"/>
        </w:rPr>
        <w:t>.201</w:t>
      </w:r>
      <w:r w:rsidR="00586760" w:rsidRPr="00586760">
        <w:rPr>
          <w:rFonts w:ascii="Times New Roman" w:hAnsi="Times New Roman" w:cs="Times New Roman"/>
          <w:sz w:val="24"/>
          <w:szCs w:val="24"/>
        </w:rPr>
        <w:t>8</w:t>
      </w:r>
      <w:r w:rsidRPr="00586760">
        <w:rPr>
          <w:rFonts w:ascii="Times New Roman" w:hAnsi="Times New Roman" w:cs="Times New Roman"/>
          <w:sz w:val="24"/>
          <w:szCs w:val="24"/>
        </w:rPr>
        <w:t xml:space="preserve"> №</w:t>
      </w:r>
      <w:r w:rsidR="00586760" w:rsidRPr="00586760">
        <w:rPr>
          <w:rFonts w:ascii="Times New Roman" w:hAnsi="Times New Roman" w:cs="Times New Roman"/>
          <w:sz w:val="24"/>
          <w:szCs w:val="24"/>
        </w:rPr>
        <w:t>527</w:t>
      </w:r>
      <w:r w:rsidRPr="00586760">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контроля за соблюдением Федерального закона от 05.04.2013 № 44-ФЗ</w:t>
      </w:r>
      <w:r w:rsidR="00F93DA0" w:rsidRPr="00586760">
        <w:rPr>
          <w:rFonts w:ascii="Times New Roman" w:hAnsi="Times New Roman" w:cs="Times New Roman"/>
          <w:sz w:val="24"/>
          <w:szCs w:val="24"/>
        </w:rPr>
        <w:t>»</w:t>
      </w:r>
      <w:r w:rsidR="00586760" w:rsidRPr="00586760">
        <w:rPr>
          <w:rFonts w:ascii="Times New Roman" w:hAnsi="Times New Roman" w:cs="Times New Roman"/>
          <w:sz w:val="24"/>
          <w:szCs w:val="24"/>
        </w:rPr>
        <w:t xml:space="preserve"> в новой редакции</w:t>
      </w:r>
      <w:r w:rsidRPr="00586760">
        <w:rPr>
          <w:rFonts w:ascii="Times New Roman" w:hAnsi="Times New Roman" w:cs="Times New Roman"/>
          <w:sz w:val="24"/>
          <w:szCs w:val="24"/>
        </w:rPr>
        <w:t>.</w:t>
      </w:r>
    </w:p>
    <w:p w:rsidR="00056309" w:rsidRPr="00586760" w:rsidRDefault="00056309" w:rsidP="00AF6D57">
      <w:pPr>
        <w:pStyle w:val="ConsPlusNonformat"/>
        <w:spacing w:before="120" w:after="120"/>
        <w:ind w:firstLine="709"/>
        <w:jc w:val="both"/>
        <w:rPr>
          <w:rFonts w:ascii="Times New Roman" w:hAnsi="Times New Roman" w:cs="Times New Roman"/>
          <w:color w:val="FF0000"/>
        </w:rPr>
      </w:pPr>
      <w:r w:rsidRPr="00586760">
        <w:rPr>
          <w:rFonts w:ascii="Times New Roman" w:hAnsi="Times New Roman" w:cs="Times New Roman"/>
          <w:sz w:val="24"/>
          <w:szCs w:val="24"/>
        </w:rPr>
        <w:t xml:space="preserve">Внеплановая проверка проведена с целью установления </w:t>
      </w:r>
      <w:r w:rsidR="00EB5FF7" w:rsidRPr="000F72D1">
        <w:rPr>
          <w:rFonts w:ascii="Times New Roman" w:hAnsi="Times New Roman" w:cs="Times New Roman"/>
          <w:color w:val="000000"/>
          <w:sz w:val="24"/>
          <w:szCs w:val="24"/>
        </w:rPr>
        <w:t xml:space="preserve">соблюдения </w:t>
      </w:r>
      <w:r w:rsidR="00EB5FF7" w:rsidRPr="00586760">
        <w:rPr>
          <w:rFonts w:ascii="Times New Roman" w:hAnsi="Times New Roman" w:cs="Times New Roman"/>
          <w:sz w:val="24"/>
          <w:szCs w:val="24"/>
        </w:rPr>
        <w:t>администраци</w:t>
      </w:r>
      <w:r w:rsidR="00EB5FF7">
        <w:rPr>
          <w:rFonts w:ascii="Times New Roman" w:hAnsi="Times New Roman" w:cs="Times New Roman"/>
          <w:sz w:val="24"/>
          <w:szCs w:val="24"/>
        </w:rPr>
        <w:t>ей</w:t>
      </w:r>
      <w:r w:rsidR="00EB5FF7" w:rsidRPr="00586760">
        <w:rPr>
          <w:rFonts w:ascii="Times New Roman" w:hAnsi="Times New Roman" w:cs="Times New Roman"/>
          <w:sz w:val="24"/>
          <w:szCs w:val="24"/>
        </w:rPr>
        <w:t xml:space="preserve"> муниципального образования «Сельское поселение Микулинское»</w:t>
      </w:r>
      <w:r w:rsidR="00EB5FF7">
        <w:rPr>
          <w:rFonts w:ascii="Times New Roman" w:hAnsi="Times New Roman" w:cs="Times New Roman"/>
          <w:sz w:val="24"/>
          <w:szCs w:val="24"/>
        </w:rPr>
        <w:t xml:space="preserve"> </w:t>
      </w:r>
      <w:r w:rsidR="00EB5FF7" w:rsidRPr="000F72D1">
        <w:rPr>
          <w:rFonts w:ascii="Times New Roman" w:hAnsi="Times New Roman" w:cs="Times New Roman"/>
          <w:color w:val="000000"/>
          <w:sz w:val="24"/>
          <w:szCs w:val="24"/>
        </w:rPr>
        <w:t>предусмотренных Федеральным законом № 44-ФЗ требований к исполнению контракта, в том числе в части оплаты заказчиком поставленного товара, выполненной работы (ее результатов), оказанной услуги, а также отдельных этапов исполнения контракта</w:t>
      </w:r>
      <w:r w:rsidRPr="00586760">
        <w:rPr>
          <w:rFonts w:ascii="Times New Roman" w:hAnsi="Times New Roman" w:cs="Times New Roman"/>
          <w:color w:val="FF0000"/>
        </w:rPr>
        <w:t>.</w:t>
      </w:r>
    </w:p>
    <w:p w:rsidR="00EB5FF7" w:rsidRPr="00EB5FF7" w:rsidRDefault="00056309" w:rsidP="00EB5FF7">
      <w:pPr>
        <w:pStyle w:val="ConsPlusNonformat"/>
        <w:spacing w:before="120" w:after="120"/>
        <w:ind w:firstLine="709"/>
        <w:jc w:val="both"/>
        <w:rPr>
          <w:rFonts w:ascii="Times New Roman" w:hAnsi="Times New Roman" w:cs="Times New Roman"/>
          <w:sz w:val="24"/>
          <w:szCs w:val="24"/>
        </w:rPr>
      </w:pPr>
      <w:r w:rsidRPr="00EB5FF7">
        <w:rPr>
          <w:rFonts w:ascii="Times New Roman" w:hAnsi="Times New Roman" w:cs="Times New Roman"/>
          <w:sz w:val="24"/>
          <w:szCs w:val="24"/>
        </w:rPr>
        <w:t>Проверк</w:t>
      </w:r>
      <w:r w:rsidR="00EB5FF7" w:rsidRPr="00EB5FF7">
        <w:rPr>
          <w:rFonts w:ascii="Times New Roman" w:hAnsi="Times New Roman" w:cs="Times New Roman"/>
          <w:sz w:val="24"/>
          <w:szCs w:val="24"/>
        </w:rPr>
        <w:t>а</w:t>
      </w:r>
      <w:r w:rsidRPr="00EB5FF7">
        <w:rPr>
          <w:rFonts w:ascii="Times New Roman" w:hAnsi="Times New Roman" w:cs="Times New Roman"/>
          <w:sz w:val="24"/>
          <w:szCs w:val="24"/>
        </w:rPr>
        <w:t xml:space="preserve"> прове</w:t>
      </w:r>
      <w:r w:rsidR="00EB5FF7" w:rsidRPr="00EB5FF7">
        <w:rPr>
          <w:rFonts w:ascii="Times New Roman" w:hAnsi="Times New Roman" w:cs="Times New Roman"/>
          <w:sz w:val="24"/>
          <w:szCs w:val="24"/>
        </w:rPr>
        <w:t>дена проверочной группой:</w:t>
      </w:r>
    </w:p>
    <w:p w:rsidR="00EB5FF7" w:rsidRPr="000F72D1" w:rsidRDefault="00EB5FF7" w:rsidP="00EB5FF7">
      <w:pPr>
        <w:pStyle w:val="ConsPlusNonformat"/>
        <w:spacing w:before="120" w:after="120"/>
        <w:ind w:firstLine="709"/>
        <w:jc w:val="both"/>
        <w:rPr>
          <w:rFonts w:ascii="Times New Roman" w:hAnsi="Times New Roman" w:cs="Times New Roman"/>
          <w:color w:val="000000"/>
          <w:sz w:val="24"/>
          <w:szCs w:val="24"/>
        </w:rPr>
      </w:pPr>
      <w:r w:rsidRPr="000F72D1">
        <w:rPr>
          <w:rFonts w:ascii="Times New Roman" w:hAnsi="Times New Roman" w:cs="Times New Roman"/>
          <w:color w:val="000000"/>
          <w:sz w:val="24"/>
          <w:szCs w:val="24"/>
        </w:rPr>
        <w:t>- руководитель Проверочной группы Анисимова Валентина Владимировна – начальник финансово-экономического управления администрации городского округа Лотошино Московской области;</w:t>
      </w:r>
    </w:p>
    <w:p w:rsidR="00EB5FF7" w:rsidRPr="000F72D1" w:rsidRDefault="00EB5FF7" w:rsidP="00EB5FF7">
      <w:pPr>
        <w:pStyle w:val="ConsPlusNonformat"/>
        <w:spacing w:before="120" w:after="120"/>
        <w:ind w:firstLine="709"/>
        <w:jc w:val="both"/>
        <w:rPr>
          <w:rFonts w:ascii="Times New Roman" w:hAnsi="Times New Roman" w:cs="Times New Roman"/>
          <w:color w:val="000000"/>
          <w:sz w:val="24"/>
          <w:szCs w:val="24"/>
        </w:rPr>
      </w:pPr>
      <w:r w:rsidRPr="000F72D1">
        <w:rPr>
          <w:rFonts w:ascii="Times New Roman" w:hAnsi="Times New Roman" w:cs="Times New Roman"/>
          <w:color w:val="000000"/>
          <w:sz w:val="24"/>
          <w:szCs w:val="24"/>
        </w:rPr>
        <w:t>- член Проверочной группы Кашина Елена Геннадьевна – начальник сектора финансового контроля финансово-экономического управления администрации городского округа Лотошино Московской области;</w:t>
      </w:r>
    </w:p>
    <w:p w:rsidR="00EB5FF7" w:rsidRPr="000F72D1" w:rsidRDefault="00EB5FF7" w:rsidP="00EB5FF7">
      <w:pPr>
        <w:pStyle w:val="ConsPlusNonformat"/>
        <w:spacing w:before="120" w:after="120"/>
        <w:ind w:firstLine="709"/>
        <w:jc w:val="both"/>
        <w:rPr>
          <w:rFonts w:ascii="Times New Roman" w:hAnsi="Times New Roman" w:cs="Times New Roman"/>
          <w:color w:val="000000"/>
          <w:sz w:val="24"/>
          <w:szCs w:val="24"/>
        </w:rPr>
      </w:pPr>
      <w:r w:rsidRPr="000F72D1">
        <w:rPr>
          <w:rFonts w:ascii="Times New Roman" w:hAnsi="Times New Roman" w:cs="Times New Roman"/>
          <w:color w:val="000000"/>
          <w:sz w:val="24"/>
          <w:szCs w:val="24"/>
        </w:rPr>
        <w:t>- Перминова Ирина Владимировна – главный эксперт отдела архитектуры и градостроительства администрации городского округа Лотошино Московской области.</w:t>
      </w:r>
    </w:p>
    <w:p w:rsidR="00056309" w:rsidRPr="00EB5FF7" w:rsidRDefault="00056309" w:rsidP="00EB5FF7">
      <w:pPr>
        <w:pStyle w:val="ConsPlusNonformat"/>
        <w:spacing w:before="120" w:after="120"/>
        <w:ind w:firstLine="709"/>
        <w:jc w:val="both"/>
        <w:rPr>
          <w:rFonts w:ascii="Times New Roman" w:hAnsi="Times New Roman" w:cs="Times New Roman"/>
          <w:color w:val="000000"/>
          <w:sz w:val="24"/>
          <w:szCs w:val="24"/>
        </w:rPr>
      </w:pPr>
      <w:r w:rsidRPr="00EB5FF7">
        <w:rPr>
          <w:rFonts w:ascii="Times New Roman" w:hAnsi="Times New Roman" w:cs="Times New Roman"/>
          <w:color w:val="000000"/>
          <w:sz w:val="24"/>
          <w:szCs w:val="24"/>
        </w:rPr>
        <w:t>Основание:</w:t>
      </w:r>
    </w:p>
    <w:p w:rsidR="00056309" w:rsidRPr="00EB5FF7" w:rsidRDefault="00056309" w:rsidP="00EB5FF7">
      <w:pPr>
        <w:pStyle w:val="ConsPlusNonformat"/>
        <w:spacing w:before="120" w:after="120"/>
        <w:ind w:firstLine="709"/>
        <w:jc w:val="both"/>
        <w:rPr>
          <w:rFonts w:ascii="Times New Roman" w:hAnsi="Times New Roman" w:cs="Times New Roman"/>
          <w:color w:val="000000"/>
          <w:sz w:val="24"/>
          <w:szCs w:val="24"/>
        </w:rPr>
      </w:pPr>
      <w:r w:rsidRPr="00EB5FF7">
        <w:rPr>
          <w:rFonts w:ascii="Times New Roman" w:hAnsi="Times New Roman" w:cs="Times New Roman"/>
          <w:color w:val="000000"/>
          <w:sz w:val="24"/>
          <w:szCs w:val="24"/>
        </w:rPr>
        <w:t xml:space="preserve">- приказ начальника ФЭУ администрации Лотошинского муниципального района № </w:t>
      </w:r>
      <w:r w:rsidR="00EB5FF7" w:rsidRPr="00EB5FF7">
        <w:rPr>
          <w:rFonts w:ascii="Times New Roman" w:hAnsi="Times New Roman" w:cs="Times New Roman"/>
          <w:color w:val="000000"/>
          <w:sz w:val="24"/>
          <w:szCs w:val="24"/>
        </w:rPr>
        <w:t>4</w:t>
      </w:r>
      <w:r w:rsidRPr="00EB5FF7">
        <w:rPr>
          <w:rFonts w:ascii="Times New Roman" w:hAnsi="Times New Roman" w:cs="Times New Roman"/>
          <w:color w:val="000000"/>
          <w:sz w:val="24"/>
          <w:szCs w:val="24"/>
        </w:rPr>
        <w:t xml:space="preserve"> от </w:t>
      </w:r>
      <w:r w:rsidR="00EB5FF7" w:rsidRPr="00EB5FF7">
        <w:rPr>
          <w:rFonts w:ascii="Times New Roman" w:hAnsi="Times New Roman" w:cs="Times New Roman"/>
          <w:color w:val="000000"/>
          <w:sz w:val="24"/>
          <w:szCs w:val="24"/>
        </w:rPr>
        <w:t>07</w:t>
      </w:r>
      <w:r w:rsidRPr="00EB5FF7">
        <w:rPr>
          <w:rFonts w:ascii="Times New Roman" w:hAnsi="Times New Roman" w:cs="Times New Roman"/>
          <w:color w:val="000000"/>
          <w:sz w:val="24"/>
          <w:szCs w:val="24"/>
        </w:rPr>
        <w:t>.</w:t>
      </w:r>
      <w:r w:rsidR="00EB5FF7" w:rsidRPr="00EB5FF7">
        <w:rPr>
          <w:rFonts w:ascii="Times New Roman" w:hAnsi="Times New Roman" w:cs="Times New Roman"/>
          <w:color w:val="000000"/>
          <w:sz w:val="24"/>
          <w:szCs w:val="24"/>
        </w:rPr>
        <w:t>02</w:t>
      </w:r>
      <w:r w:rsidRPr="00EB5FF7">
        <w:rPr>
          <w:rFonts w:ascii="Times New Roman" w:hAnsi="Times New Roman" w:cs="Times New Roman"/>
          <w:color w:val="000000"/>
          <w:sz w:val="24"/>
          <w:szCs w:val="24"/>
        </w:rPr>
        <w:t>.20</w:t>
      </w:r>
      <w:r w:rsidR="00EB5FF7" w:rsidRPr="00EB5FF7">
        <w:rPr>
          <w:rFonts w:ascii="Times New Roman" w:hAnsi="Times New Roman" w:cs="Times New Roman"/>
          <w:color w:val="000000"/>
          <w:sz w:val="24"/>
          <w:szCs w:val="24"/>
        </w:rPr>
        <w:t>20</w:t>
      </w:r>
      <w:r w:rsidRPr="00EB5FF7">
        <w:rPr>
          <w:rFonts w:ascii="Times New Roman" w:hAnsi="Times New Roman" w:cs="Times New Roman"/>
          <w:color w:val="000000"/>
          <w:sz w:val="24"/>
          <w:szCs w:val="24"/>
        </w:rPr>
        <w:t>г.;</w:t>
      </w:r>
    </w:p>
    <w:p w:rsidR="005244A8" w:rsidRPr="005053DD" w:rsidRDefault="00056309" w:rsidP="005244A8">
      <w:pPr>
        <w:pStyle w:val="ConsPlusNonformat"/>
        <w:spacing w:before="120" w:after="120"/>
        <w:ind w:firstLine="709"/>
        <w:jc w:val="both"/>
        <w:rPr>
          <w:rFonts w:ascii="Times New Roman" w:hAnsi="Times New Roman" w:cs="Times New Roman"/>
          <w:sz w:val="24"/>
          <w:szCs w:val="24"/>
        </w:rPr>
      </w:pPr>
      <w:r w:rsidRPr="00586760">
        <w:rPr>
          <w:rFonts w:ascii="Times New Roman" w:hAnsi="Times New Roman" w:cs="Times New Roman"/>
          <w:color w:val="FF0000"/>
        </w:rPr>
        <w:t xml:space="preserve">- </w:t>
      </w:r>
      <w:r w:rsidR="005244A8" w:rsidRPr="005053DD">
        <w:rPr>
          <w:rFonts w:ascii="Times New Roman" w:hAnsi="Times New Roman" w:cs="Times New Roman"/>
          <w:sz w:val="24"/>
          <w:szCs w:val="24"/>
        </w:rPr>
        <w:t>обращение ООО «Энерго Строй Монтаж» от 27.01.2020 № 10 по вопросам, связанным с исполнением муниципального контракта от 02.10.2019 №08483000659190000076 «Устройство электросетевого хозяйства, систем наружного освещения в рамках реализации проекта «Светлый город» по адресу: Московская область, Лотошинский муниципальный район, с. Микулино, ул. Садовая»;</w:t>
      </w:r>
    </w:p>
    <w:p w:rsidR="005244A8" w:rsidRPr="005053DD" w:rsidRDefault="005244A8" w:rsidP="005244A8">
      <w:pPr>
        <w:pStyle w:val="ConsPlusNonformat"/>
        <w:spacing w:before="120" w:after="120"/>
        <w:ind w:firstLine="709"/>
        <w:jc w:val="both"/>
        <w:rPr>
          <w:rFonts w:ascii="Times New Roman" w:hAnsi="Times New Roman" w:cs="Times New Roman"/>
          <w:sz w:val="24"/>
          <w:szCs w:val="24"/>
        </w:rPr>
      </w:pPr>
      <w:r w:rsidRPr="005053DD">
        <w:rPr>
          <w:rFonts w:ascii="Times New Roman" w:hAnsi="Times New Roman" w:cs="Times New Roman"/>
          <w:sz w:val="24"/>
          <w:szCs w:val="24"/>
        </w:rPr>
        <w:t>- письмо Главного контрольного управления Московской области от 03.02.2020 № 5Исх-271 (с просьбой дать поручение органу администрации городского округа Лотошино Московской области, осуществляющему муниципальный финансовый контроль, провести необходимые контрольные мероприятия в целях обеспечения надлежащего рассмотрения Обращения по существу поставленных в нем вопросов).</w:t>
      </w:r>
    </w:p>
    <w:p w:rsidR="00056309" w:rsidRPr="00586760" w:rsidRDefault="00056309" w:rsidP="00AF6D57">
      <w:pPr>
        <w:pStyle w:val="a3"/>
        <w:spacing w:before="120" w:after="120" w:line="240" w:lineRule="auto"/>
        <w:ind w:firstLine="709"/>
        <w:rPr>
          <w:color w:val="FF0000"/>
          <w:sz w:val="20"/>
        </w:rPr>
      </w:pPr>
      <w:r w:rsidRPr="005244A8">
        <w:rPr>
          <w:sz w:val="24"/>
          <w:szCs w:val="24"/>
        </w:rPr>
        <w:lastRenderedPageBreak/>
        <w:t xml:space="preserve">Проверкой охвачен период </w:t>
      </w:r>
      <w:r w:rsidR="005244A8" w:rsidRPr="000F72D1">
        <w:rPr>
          <w:sz w:val="24"/>
          <w:szCs w:val="24"/>
        </w:rPr>
        <w:t xml:space="preserve">исполнения муниципального контракта </w:t>
      </w:r>
      <w:r w:rsidR="005244A8">
        <w:rPr>
          <w:sz w:val="24"/>
          <w:szCs w:val="24"/>
        </w:rPr>
        <w:t>№ 08483000659190000076</w:t>
      </w:r>
      <w:r w:rsidR="005244A8" w:rsidRPr="005244A8">
        <w:rPr>
          <w:sz w:val="24"/>
          <w:szCs w:val="24"/>
        </w:rPr>
        <w:t xml:space="preserve"> от 02.10.2019 года</w:t>
      </w:r>
      <w:r w:rsidR="005244A8" w:rsidRPr="000F72D1">
        <w:rPr>
          <w:sz w:val="24"/>
          <w:szCs w:val="24"/>
          <w:u w:val="single"/>
        </w:rPr>
        <w:t xml:space="preserve"> с 02.10.2019 по </w:t>
      </w:r>
      <w:r w:rsidR="00053E82">
        <w:rPr>
          <w:sz w:val="24"/>
          <w:szCs w:val="24"/>
          <w:u w:val="single"/>
        </w:rPr>
        <w:t>10</w:t>
      </w:r>
      <w:r w:rsidR="005244A8" w:rsidRPr="000F72D1">
        <w:rPr>
          <w:sz w:val="24"/>
          <w:szCs w:val="24"/>
          <w:u w:val="single"/>
        </w:rPr>
        <w:t>.</w:t>
      </w:r>
      <w:r w:rsidR="00053E82">
        <w:rPr>
          <w:sz w:val="24"/>
          <w:szCs w:val="24"/>
          <w:u w:val="single"/>
        </w:rPr>
        <w:t>01</w:t>
      </w:r>
      <w:r w:rsidR="005244A8" w:rsidRPr="000F72D1">
        <w:rPr>
          <w:sz w:val="24"/>
          <w:szCs w:val="24"/>
          <w:u w:val="single"/>
        </w:rPr>
        <w:t>.20</w:t>
      </w:r>
      <w:r w:rsidR="00053E82">
        <w:rPr>
          <w:sz w:val="24"/>
          <w:szCs w:val="24"/>
          <w:u w:val="single"/>
        </w:rPr>
        <w:t>20</w:t>
      </w:r>
      <w:r w:rsidR="005244A8" w:rsidRPr="000F72D1">
        <w:rPr>
          <w:sz w:val="24"/>
          <w:szCs w:val="24"/>
          <w:u w:val="single"/>
        </w:rPr>
        <w:t xml:space="preserve"> года</w:t>
      </w:r>
      <w:r w:rsidR="005244A8">
        <w:rPr>
          <w:sz w:val="24"/>
          <w:szCs w:val="24"/>
          <w:u w:val="single"/>
        </w:rPr>
        <w:t>.</w:t>
      </w:r>
    </w:p>
    <w:p w:rsidR="00056309" w:rsidRPr="005244A8" w:rsidRDefault="00056309" w:rsidP="00AF6D57">
      <w:pPr>
        <w:pStyle w:val="a3"/>
        <w:spacing w:before="120" w:after="120" w:line="240" w:lineRule="auto"/>
        <w:ind w:firstLine="709"/>
        <w:rPr>
          <w:sz w:val="24"/>
          <w:szCs w:val="24"/>
        </w:rPr>
      </w:pPr>
      <w:r w:rsidRPr="005244A8">
        <w:rPr>
          <w:sz w:val="24"/>
          <w:szCs w:val="24"/>
        </w:rPr>
        <w:t xml:space="preserve">Проверка начата </w:t>
      </w:r>
      <w:r w:rsidR="005244A8" w:rsidRPr="005244A8">
        <w:rPr>
          <w:sz w:val="24"/>
          <w:szCs w:val="24"/>
        </w:rPr>
        <w:t xml:space="preserve">14.02.2020 </w:t>
      </w:r>
      <w:r w:rsidRPr="005244A8">
        <w:rPr>
          <w:sz w:val="24"/>
          <w:szCs w:val="24"/>
        </w:rPr>
        <w:t>года, завершена</w:t>
      </w:r>
      <w:r w:rsidR="005244A8" w:rsidRPr="005244A8">
        <w:rPr>
          <w:sz w:val="24"/>
          <w:szCs w:val="24"/>
        </w:rPr>
        <w:t xml:space="preserve"> 20.03.2020 года</w:t>
      </w:r>
      <w:r w:rsidR="005244A8">
        <w:rPr>
          <w:sz w:val="24"/>
          <w:szCs w:val="24"/>
        </w:rPr>
        <w:t>.</w:t>
      </w:r>
    </w:p>
    <w:p w:rsidR="00056309" w:rsidRPr="005244A8" w:rsidRDefault="00056309" w:rsidP="00AF6D57">
      <w:pPr>
        <w:pStyle w:val="a3"/>
        <w:spacing w:before="120" w:after="120" w:line="240" w:lineRule="auto"/>
        <w:ind w:firstLine="709"/>
        <w:rPr>
          <w:sz w:val="24"/>
          <w:szCs w:val="24"/>
        </w:rPr>
      </w:pPr>
      <w:r w:rsidRPr="005244A8">
        <w:rPr>
          <w:sz w:val="24"/>
          <w:szCs w:val="24"/>
        </w:rPr>
        <w:t>План проверки:</w:t>
      </w:r>
    </w:p>
    <w:p w:rsidR="005244A8" w:rsidRPr="005244A8" w:rsidRDefault="005244A8" w:rsidP="005244A8">
      <w:pPr>
        <w:pStyle w:val="ConsPlusNonformat"/>
        <w:numPr>
          <w:ilvl w:val="0"/>
          <w:numId w:val="25"/>
        </w:numPr>
        <w:spacing w:before="120" w:after="120"/>
        <w:ind w:left="0" w:firstLine="703"/>
        <w:jc w:val="both"/>
        <w:rPr>
          <w:rFonts w:ascii="Times New Roman" w:hAnsi="Times New Roman" w:cs="Times New Roman"/>
          <w:color w:val="000000"/>
          <w:sz w:val="24"/>
          <w:szCs w:val="24"/>
        </w:rPr>
      </w:pPr>
      <w:r w:rsidRPr="005244A8">
        <w:rPr>
          <w:rFonts w:ascii="Times New Roman" w:hAnsi="Times New Roman" w:cs="Times New Roman"/>
          <w:color w:val="000000"/>
          <w:sz w:val="24"/>
          <w:szCs w:val="24"/>
        </w:rPr>
        <w:t>правомерность внесения изменений в условия контракта;</w:t>
      </w:r>
    </w:p>
    <w:p w:rsidR="005244A8" w:rsidRPr="005244A8" w:rsidRDefault="005244A8" w:rsidP="005244A8">
      <w:pPr>
        <w:pStyle w:val="ConsPlusNonformat"/>
        <w:numPr>
          <w:ilvl w:val="0"/>
          <w:numId w:val="25"/>
        </w:numPr>
        <w:spacing w:before="120" w:after="120"/>
        <w:ind w:left="0" w:firstLine="703"/>
        <w:jc w:val="both"/>
        <w:rPr>
          <w:rFonts w:ascii="Times New Roman" w:hAnsi="Times New Roman" w:cs="Times New Roman"/>
          <w:color w:val="000000"/>
          <w:sz w:val="24"/>
          <w:szCs w:val="24"/>
        </w:rPr>
      </w:pPr>
      <w:r w:rsidRPr="005244A8">
        <w:rPr>
          <w:rFonts w:ascii="Times New Roman" w:hAnsi="Times New Roman" w:cs="Times New Roman"/>
          <w:color w:val="000000"/>
          <w:sz w:val="24"/>
          <w:szCs w:val="24"/>
        </w:rPr>
        <w:t>соответствие выполненных и принятых работ условиям контракта;</w:t>
      </w:r>
    </w:p>
    <w:p w:rsidR="005244A8" w:rsidRPr="005244A8" w:rsidRDefault="005244A8" w:rsidP="005244A8">
      <w:pPr>
        <w:pStyle w:val="ConsPlusNonformat"/>
        <w:numPr>
          <w:ilvl w:val="0"/>
          <w:numId w:val="25"/>
        </w:numPr>
        <w:spacing w:before="120" w:after="120"/>
        <w:ind w:left="0" w:firstLine="703"/>
        <w:jc w:val="both"/>
        <w:rPr>
          <w:rFonts w:ascii="Times New Roman" w:hAnsi="Times New Roman" w:cs="Times New Roman"/>
          <w:color w:val="000000"/>
          <w:sz w:val="24"/>
          <w:szCs w:val="24"/>
        </w:rPr>
      </w:pPr>
      <w:r w:rsidRPr="005244A8">
        <w:rPr>
          <w:rFonts w:ascii="Times New Roman" w:hAnsi="Times New Roman" w:cs="Times New Roman"/>
          <w:color w:val="000000"/>
          <w:sz w:val="24"/>
          <w:szCs w:val="24"/>
        </w:rPr>
        <w:t>причины несвоевременного исполнения контракта в части оплаты;</w:t>
      </w:r>
    </w:p>
    <w:p w:rsidR="005244A8" w:rsidRPr="005244A8" w:rsidRDefault="005244A8" w:rsidP="005244A8">
      <w:pPr>
        <w:pStyle w:val="ConsPlusNonformat"/>
        <w:numPr>
          <w:ilvl w:val="0"/>
          <w:numId w:val="25"/>
        </w:numPr>
        <w:spacing w:before="120" w:after="120"/>
        <w:ind w:left="0" w:firstLine="703"/>
        <w:jc w:val="both"/>
        <w:rPr>
          <w:rFonts w:ascii="Times New Roman" w:hAnsi="Times New Roman" w:cs="Times New Roman"/>
          <w:color w:val="000000"/>
          <w:sz w:val="24"/>
          <w:szCs w:val="24"/>
        </w:rPr>
      </w:pPr>
      <w:r w:rsidRPr="005244A8">
        <w:rPr>
          <w:rFonts w:ascii="Times New Roman" w:hAnsi="Times New Roman" w:cs="Times New Roman"/>
          <w:color w:val="000000"/>
          <w:sz w:val="24"/>
          <w:szCs w:val="24"/>
        </w:rPr>
        <w:t>применение мер ответственности и совершение иных действий в случае нарушения заказчиком (подрядчиком, исполнителем) условий контракта.</w:t>
      </w:r>
    </w:p>
    <w:p w:rsidR="00AB7565" w:rsidRPr="005244A8" w:rsidRDefault="00AB7565" w:rsidP="005244A8">
      <w:pPr>
        <w:pStyle w:val="a3"/>
        <w:spacing w:before="120" w:after="120" w:line="240" w:lineRule="auto"/>
        <w:ind w:firstLine="709"/>
        <w:rPr>
          <w:sz w:val="24"/>
          <w:szCs w:val="24"/>
        </w:rPr>
      </w:pPr>
      <w:r w:rsidRPr="005244A8">
        <w:rPr>
          <w:sz w:val="24"/>
          <w:szCs w:val="24"/>
        </w:rPr>
        <w:t xml:space="preserve">Проверка проводилась по документам, предоставленным муниципальными заказчиками, а также на основании информации, размещённой на официальном сайте Российской Федерации в сети «Интернет» </w:t>
      </w:r>
      <w:hyperlink r:id="rId8" w:history="1">
        <w:r w:rsidRPr="005244A8">
          <w:rPr>
            <w:sz w:val="24"/>
            <w:szCs w:val="24"/>
          </w:rPr>
          <w:t>www.zakupki.gov.ru</w:t>
        </w:r>
      </w:hyperlink>
      <w:r w:rsidRPr="005244A8">
        <w:rPr>
          <w:sz w:val="24"/>
          <w:szCs w:val="24"/>
        </w:rPr>
        <w:t xml:space="preserve">  (далее – официальный сайт).</w:t>
      </w:r>
    </w:p>
    <w:p w:rsidR="00AB7565" w:rsidRPr="005244A8" w:rsidRDefault="00AB7565" w:rsidP="00AF6D57">
      <w:pPr>
        <w:pStyle w:val="a3"/>
        <w:spacing w:before="120" w:after="120" w:line="240" w:lineRule="auto"/>
        <w:ind w:firstLine="709"/>
        <w:rPr>
          <w:sz w:val="24"/>
          <w:szCs w:val="24"/>
        </w:rPr>
      </w:pPr>
      <w:r w:rsidRPr="005244A8">
        <w:rPr>
          <w:sz w:val="24"/>
          <w:szCs w:val="24"/>
        </w:rPr>
        <w:t>В ходе проверки были рассмотрены: документация по исполнению муниципальных контрактов, журнал регистрации бюджетных обязательств, платежные поручения; отчеты об исполнении контрактов.</w:t>
      </w:r>
    </w:p>
    <w:p w:rsidR="00E713B0" w:rsidRPr="00E713B0" w:rsidRDefault="00AB7565" w:rsidP="00E713B0">
      <w:pPr>
        <w:pStyle w:val="ConsPlusNonformat"/>
        <w:spacing w:before="120" w:after="120"/>
        <w:ind w:firstLine="709"/>
        <w:jc w:val="both"/>
        <w:rPr>
          <w:rFonts w:ascii="Times New Roman" w:hAnsi="Times New Roman" w:cs="Times New Roman"/>
          <w:sz w:val="24"/>
          <w:szCs w:val="24"/>
        </w:rPr>
      </w:pPr>
      <w:r w:rsidRPr="005244A8">
        <w:rPr>
          <w:rFonts w:ascii="Times New Roman" w:hAnsi="Times New Roman" w:cs="Times New Roman"/>
          <w:sz w:val="24"/>
          <w:szCs w:val="24"/>
        </w:rPr>
        <w:t>Объект контроля</w:t>
      </w:r>
      <w:r w:rsidR="00E713B0">
        <w:rPr>
          <w:rFonts w:ascii="Times New Roman" w:hAnsi="Times New Roman" w:cs="Times New Roman"/>
          <w:sz w:val="24"/>
          <w:szCs w:val="24"/>
        </w:rPr>
        <w:t>:</w:t>
      </w:r>
      <w:r w:rsidRPr="00586760">
        <w:rPr>
          <w:rFonts w:ascii="Times New Roman" w:eastAsiaTheme="minorHAnsi" w:hAnsi="Times New Roman" w:cs="Times New Roman"/>
          <w:color w:val="FF0000"/>
          <w:lang w:eastAsia="en-US"/>
        </w:rPr>
        <w:t xml:space="preserve"> </w:t>
      </w:r>
      <w:r w:rsidR="00E713B0" w:rsidRPr="00E713B0">
        <w:rPr>
          <w:rFonts w:ascii="Times New Roman" w:hAnsi="Times New Roman" w:cs="Times New Roman"/>
          <w:sz w:val="24"/>
          <w:szCs w:val="24"/>
        </w:rPr>
        <w:t>муниципальн</w:t>
      </w:r>
      <w:r w:rsidR="00E713B0">
        <w:rPr>
          <w:rFonts w:ascii="Times New Roman" w:hAnsi="Times New Roman" w:cs="Times New Roman"/>
          <w:sz w:val="24"/>
          <w:szCs w:val="24"/>
        </w:rPr>
        <w:t>ый</w:t>
      </w:r>
      <w:r w:rsidR="00E713B0" w:rsidRPr="00E713B0">
        <w:rPr>
          <w:rFonts w:ascii="Times New Roman" w:hAnsi="Times New Roman" w:cs="Times New Roman"/>
          <w:sz w:val="24"/>
          <w:szCs w:val="24"/>
        </w:rPr>
        <w:t xml:space="preserve"> контракт № 08483000659190000076 «Устройство электросетевого хозяйства, систем наружного освещения в рамках реализации проекта «Светлый город» по адресу: Московская область, Лотошинский муниципальный район, с. Микулино, ул. Садовая</w:t>
      </w:r>
      <w:r w:rsidR="00E713B0">
        <w:rPr>
          <w:rFonts w:ascii="Times New Roman" w:hAnsi="Times New Roman" w:cs="Times New Roman"/>
          <w:sz w:val="24"/>
          <w:szCs w:val="24"/>
        </w:rPr>
        <w:t xml:space="preserve">» заключённый </w:t>
      </w:r>
      <w:r w:rsidR="00E713B0" w:rsidRPr="00E713B0">
        <w:rPr>
          <w:rFonts w:ascii="Times New Roman" w:hAnsi="Times New Roman" w:cs="Times New Roman"/>
          <w:sz w:val="24"/>
          <w:szCs w:val="24"/>
        </w:rPr>
        <w:t>Администрацией муниципального образования «Сельское поселение Микулинское» и ООО «Энерго Строй Монтаж» 02.10.2019</w:t>
      </w:r>
      <w:r w:rsidR="00E713B0">
        <w:rPr>
          <w:rFonts w:ascii="Times New Roman" w:hAnsi="Times New Roman" w:cs="Times New Roman"/>
          <w:sz w:val="24"/>
          <w:szCs w:val="24"/>
        </w:rPr>
        <w:t xml:space="preserve"> года на сумму </w:t>
      </w:r>
      <w:r w:rsidR="00E713B0" w:rsidRPr="00E713B0">
        <w:rPr>
          <w:rFonts w:ascii="Times New Roman" w:hAnsi="Times New Roman" w:cs="Times New Roman"/>
          <w:sz w:val="24"/>
          <w:szCs w:val="24"/>
        </w:rPr>
        <w:t>1 572 131(Один миллион пятьсот семьдесят две тысячи сто тридцать один) рубль 87 (Восемьдесят семь) копеек.</w:t>
      </w:r>
    </w:p>
    <w:p w:rsidR="00E713B0" w:rsidRPr="00E713B0" w:rsidRDefault="00AB7565" w:rsidP="00E713B0">
      <w:pPr>
        <w:pStyle w:val="ConsPlusNonformat"/>
        <w:spacing w:before="120" w:after="120"/>
        <w:ind w:firstLine="709"/>
        <w:jc w:val="both"/>
        <w:rPr>
          <w:rFonts w:ascii="Times New Roman" w:hAnsi="Times New Roman" w:cs="Times New Roman"/>
          <w:sz w:val="24"/>
          <w:szCs w:val="24"/>
        </w:rPr>
      </w:pPr>
      <w:r w:rsidRPr="00E713B0">
        <w:rPr>
          <w:rFonts w:ascii="Times New Roman" w:hAnsi="Times New Roman" w:cs="Times New Roman"/>
          <w:sz w:val="24"/>
          <w:szCs w:val="24"/>
        </w:rPr>
        <w:t>Предмет контрольного мероприятия</w:t>
      </w:r>
      <w:r w:rsidRPr="00586760">
        <w:rPr>
          <w:color w:val="FF0000"/>
        </w:rPr>
        <w:t xml:space="preserve"> - </w:t>
      </w:r>
      <w:r w:rsidR="00E713B0" w:rsidRPr="00E713B0">
        <w:rPr>
          <w:rFonts w:ascii="Times New Roman" w:hAnsi="Times New Roman" w:cs="Times New Roman"/>
          <w:sz w:val="24"/>
          <w:szCs w:val="24"/>
        </w:rPr>
        <w:t>деятельность администрации муниципального образования «Сельское поселение Микулинское» в части исполнения муниципал</w:t>
      </w:r>
      <w:r w:rsidR="00466C1F">
        <w:rPr>
          <w:rFonts w:ascii="Times New Roman" w:hAnsi="Times New Roman" w:cs="Times New Roman"/>
          <w:sz w:val="24"/>
          <w:szCs w:val="24"/>
        </w:rPr>
        <w:t>ьного контракта от 02.10.2019 №</w:t>
      </w:r>
      <w:r w:rsidR="00E713B0" w:rsidRPr="00E713B0">
        <w:rPr>
          <w:rFonts w:ascii="Times New Roman" w:hAnsi="Times New Roman" w:cs="Times New Roman"/>
          <w:sz w:val="24"/>
          <w:szCs w:val="24"/>
        </w:rPr>
        <w:t>08483000659190000076 «Устройство электросетевого хозяйства, систем наружного освещения в рамках реализации проекта «Светлый город» по адресу: Московская область, Лотошинский муниципальный район, с. Микулино, ул. Садовая</w:t>
      </w:r>
      <w:r w:rsidR="00E713B0">
        <w:rPr>
          <w:rFonts w:ascii="Times New Roman" w:hAnsi="Times New Roman" w:cs="Times New Roman"/>
          <w:sz w:val="24"/>
          <w:szCs w:val="24"/>
        </w:rPr>
        <w:t>».</w:t>
      </w:r>
    </w:p>
    <w:p w:rsidR="00056309" w:rsidRPr="00E713B0" w:rsidRDefault="00056309" w:rsidP="00056309">
      <w:pPr>
        <w:numPr>
          <w:ilvl w:val="0"/>
          <w:numId w:val="1"/>
        </w:numPr>
        <w:autoSpaceDE w:val="0"/>
        <w:autoSpaceDN w:val="0"/>
        <w:adjustRightInd w:val="0"/>
        <w:spacing w:before="240" w:after="240" w:line="240" w:lineRule="auto"/>
        <w:ind w:left="720"/>
        <w:jc w:val="center"/>
        <w:rPr>
          <w:rFonts w:ascii="Times New Roman" w:eastAsia="Calibri" w:hAnsi="Times New Roman" w:cs="Times New Roman"/>
          <w:b/>
          <w:sz w:val="20"/>
          <w:szCs w:val="20"/>
        </w:rPr>
      </w:pPr>
      <w:r w:rsidRPr="00E713B0">
        <w:rPr>
          <w:rFonts w:ascii="Times New Roman" w:eastAsia="Calibri" w:hAnsi="Times New Roman" w:cs="Times New Roman"/>
          <w:b/>
          <w:sz w:val="20"/>
          <w:szCs w:val="20"/>
        </w:rPr>
        <w:t>Описательная часть</w:t>
      </w:r>
    </w:p>
    <w:p w:rsidR="002E27B7" w:rsidRDefault="000B0F0A" w:rsidP="002E27B7">
      <w:pPr>
        <w:spacing w:before="120" w:after="120" w:line="240" w:lineRule="auto"/>
        <w:ind w:firstLine="709"/>
        <w:rPr>
          <w:rFonts w:ascii="Times New Roman" w:eastAsia="Times New Roman" w:hAnsi="Times New Roman" w:cs="Times New Roman"/>
          <w:sz w:val="24"/>
          <w:szCs w:val="24"/>
          <w:lang w:eastAsia="ru-RU"/>
        </w:rPr>
      </w:pPr>
      <w:r w:rsidRPr="00761D92">
        <w:rPr>
          <w:rFonts w:ascii="Times New Roman" w:eastAsia="Times New Roman" w:hAnsi="Times New Roman" w:cs="Times New Roman"/>
          <w:sz w:val="24"/>
          <w:szCs w:val="24"/>
          <w:lang w:eastAsia="ru-RU"/>
        </w:rPr>
        <w:t xml:space="preserve">Полное наименование Учреждения: </w:t>
      </w:r>
      <w:r w:rsidR="00761D92" w:rsidRPr="00761D92">
        <w:rPr>
          <w:rFonts w:ascii="Times New Roman" w:eastAsia="Times New Roman" w:hAnsi="Times New Roman" w:cs="Times New Roman"/>
          <w:sz w:val="24"/>
          <w:szCs w:val="24"/>
          <w:lang w:eastAsia="ru-RU"/>
        </w:rPr>
        <w:t>Администрация муниципального образования «Сельское поселение Микулинское»</w:t>
      </w:r>
      <w:r w:rsidR="00966629">
        <w:rPr>
          <w:rFonts w:ascii="Times New Roman" w:eastAsia="Times New Roman" w:hAnsi="Times New Roman" w:cs="Times New Roman"/>
          <w:sz w:val="24"/>
          <w:szCs w:val="24"/>
          <w:lang w:eastAsia="ru-RU"/>
        </w:rPr>
        <w:t>.</w:t>
      </w:r>
    </w:p>
    <w:p w:rsidR="00966629" w:rsidRPr="002E27B7" w:rsidRDefault="00966629" w:rsidP="002E27B7">
      <w:pPr>
        <w:spacing w:before="120" w:after="120" w:line="240" w:lineRule="auto"/>
        <w:ind w:firstLine="709"/>
        <w:rPr>
          <w:rFonts w:ascii="Times New Roman" w:eastAsia="Times New Roman" w:hAnsi="Times New Roman" w:cs="Times New Roman"/>
          <w:sz w:val="24"/>
          <w:szCs w:val="24"/>
          <w:lang w:eastAsia="ru-RU"/>
        </w:rPr>
      </w:pPr>
      <w:r w:rsidRPr="00966629">
        <w:rPr>
          <w:rFonts w:ascii="Times New Roman" w:eastAsia="Times New Roman" w:hAnsi="Times New Roman" w:cs="Times New Roman"/>
          <w:sz w:val="24"/>
          <w:szCs w:val="24"/>
          <w:lang w:eastAsia="ru-RU"/>
        </w:rPr>
        <w:t>Основной вид деятельности - Деятельность органов местного самоуправления по управлению вопросами общего характера</w:t>
      </w:r>
      <w:r>
        <w:rPr>
          <w:rFonts w:ascii="Times New Roman" w:eastAsia="Times New Roman" w:hAnsi="Times New Roman" w:cs="Times New Roman"/>
          <w:sz w:val="24"/>
          <w:szCs w:val="24"/>
          <w:lang w:eastAsia="ru-RU"/>
        </w:rPr>
        <w:t>.</w:t>
      </w:r>
    </w:p>
    <w:p w:rsidR="00761D92" w:rsidRPr="002E27B7" w:rsidRDefault="00761D92" w:rsidP="002E27B7">
      <w:pPr>
        <w:spacing w:before="120" w:after="120" w:line="240" w:lineRule="auto"/>
        <w:ind w:firstLine="709"/>
        <w:rPr>
          <w:rFonts w:ascii="Times New Roman" w:eastAsia="Times New Roman" w:hAnsi="Times New Roman" w:cs="Times New Roman"/>
          <w:sz w:val="24"/>
          <w:szCs w:val="24"/>
          <w:lang w:eastAsia="ru-RU"/>
        </w:rPr>
      </w:pPr>
      <w:r w:rsidRPr="002E27B7">
        <w:rPr>
          <w:rFonts w:ascii="Times New Roman" w:eastAsia="Times New Roman" w:hAnsi="Times New Roman" w:cs="Times New Roman"/>
          <w:sz w:val="24"/>
          <w:szCs w:val="24"/>
          <w:lang w:eastAsia="ru-RU"/>
        </w:rPr>
        <w:t xml:space="preserve">Почтовый/Юридический адрес:  </w:t>
      </w:r>
    </w:p>
    <w:p w:rsidR="00761D92" w:rsidRPr="002E27B7" w:rsidRDefault="00761D92" w:rsidP="002E27B7">
      <w:pPr>
        <w:spacing w:after="0" w:line="240" w:lineRule="auto"/>
        <w:ind w:firstLine="709"/>
        <w:rPr>
          <w:rFonts w:ascii="Times New Roman" w:eastAsia="Times New Roman" w:hAnsi="Times New Roman" w:cs="Times New Roman"/>
          <w:sz w:val="24"/>
          <w:szCs w:val="24"/>
          <w:lang w:eastAsia="ru-RU"/>
        </w:rPr>
      </w:pPr>
      <w:r w:rsidRPr="002E27B7">
        <w:rPr>
          <w:rFonts w:ascii="Times New Roman" w:eastAsia="Times New Roman" w:hAnsi="Times New Roman" w:cs="Times New Roman"/>
          <w:sz w:val="24"/>
          <w:szCs w:val="24"/>
          <w:lang w:eastAsia="ru-RU"/>
        </w:rPr>
        <w:t>143822, Московская область, Лотошинский район, с. Микулино, ул. Микрорайон, д.15</w:t>
      </w:r>
      <w:r w:rsidR="002E27B7">
        <w:rPr>
          <w:rFonts w:ascii="Times New Roman" w:eastAsia="Times New Roman" w:hAnsi="Times New Roman" w:cs="Times New Roman"/>
          <w:sz w:val="24"/>
          <w:szCs w:val="24"/>
          <w:lang w:eastAsia="ru-RU"/>
        </w:rPr>
        <w:t>.</w:t>
      </w:r>
    </w:p>
    <w:p w:rsidR="00761D92" w:rsidRPr="002E27B7" w:rsidRDefault="00761D92" w:rsidP="002E27B7">
      <w:pPr>
        <w:spacing w:after="0" w:line="240" w:lineRule="auto"/>
        <w:ind w:firstLine="709"/>
        <w:rPr>
          <w:rFonts w:ascii="Times New Roman" w:eastAsia="Times New Roman" w:hAnsi="Times New Roman" w:cs="Times New Roman"/>
          <w:sz w:val="24"/>
          <w:szCs w:val="24"/>
          <w:lang w:eastAsia="ru-RU"/>
        </w:rPr>
      </w:pPr>
      <w:r w:rsidRPr="002E27B7">
        <w:rPr>
          <w:rFonts w:ascii="Times New Roman" w:eastAsia="Times New Roman" w:hAnsi="Times New Roman" w:cs="Times New Roman"/>
          <w:sz w:val="24"/>
          <w:szCs w:val="24"/>
          <w:lang w:eastAsia="ru-RU"/>
        </w:rPr>
        <w:t>ИНН 5071004610 КПП 507101001</w:t>
      </w:r>
    </w:p>
    <w:p w:rsidR="00761D92" w:rsidRPr="002E27B7" w:rsidRDefault="00761D92" w:rsidP="002E27B7">
      <w:pPr>
        <w:spacing w:after="0" w:line="240" w:lineRule="auto"/>
        <w:ind w:firstLine="709"/>
        <w:rPr>
          <w:rFonts w:ascii="Times New Roman" w:eastAsia="Times New Roman" w:hAnsi="Times New Roman" w:cs="Times New Roman"/>
          <w:sz w:val="24"/>
          <w:szCs w:val="24"/>
          <w:lang w:eastAsia="ru-RU"/>
        </w:rPr>
      </w:pPr>
      <w:r w:rsidRPr="002E27B7">
        <w:rPr>
          <w:rFonts w:ascii="Times New Roman" w:eastAsia="Times New Roman" w:hAnsi="Times New Roman" w:cs="Times New Roman"/>
          <w:sz w:val="24"/>
          <w:szCs w:val="24"/>
          <w:lang w:eastAsia="ru-RU"/>
        </w:rPr>
        <w:t>ОКТМО 46629416</w:t>
      </w:r>
    </w:p>
    <w:p w:rsidR="00761D92" w:rsidRPr="007703CC" w:rsidRDefault="00761D92" w:rsidP="002E27B7">
      <w:pPr>
        <w:spacing w:after="0" w:line="240" w:lineRule="auto"/>
        <w:ind w:firstLine="709"/>
        <w:rPr>
          <w:rFonts w:ascii="Times New Roman" w:eastAsia="Times New Roman" w:hAnsi="Times New Roman" w:cs="Times New Roman"/>
          <w:sz w:val="24"/>
          <w:szCs w:val="24"/>
          <w:lang w:eastAsia="ru-RU"/>
        </w:rPr>
      </w:pPr>
      <w:r w:rsidRPr="002E27B7">
        <w:rPr>
          <w:rFonts w:ascii="Times New Roman" w:eastAsia="Times New Roman" w:hAnsi="Times New Roman" w:cs="Times New Roman"/>
          <w:sz w:val="24"/>
          <w:szCs w:val="24"/>
          <w:lang w:eastAsia="ru-RU"/>
        </w:rPr>
        <w:t>ОГРН</w:t>
      </w:r>
      <w:r w:rsidRPr="007703CC">
        <w:rPr>
          <w:rFonts w:ascii="Times New Roman" w:eastAsia="Times New Roman" w:hAnsi="Times New Roman" w:cs="Times New Roman"/>
          <w:sz w:val="24"/>
          <w:szCs w:val="24"/>
          <w:lang w:eastAsia="ru-RU"/>
        </w:rPr>
        <w:t xml:space="preserve"> 1055011924330</w:t>
      </w:r>
    </w:p>
    <w:p w:rsidR="00761D92" w:rsidRPr="007703CC" w:rsidRDefault="00761D92" w:rsidP="002E27B7">
      <w:pPr>
        <w:spacing w:after="0" w:line="240" w:lineRule="auto"/>
        <w:ind w:firstLine="709"/>
        <w:rPr>
          <w:rFonts w:ascii="Times New Roman" w:eastAsia="Times New Roman" w:hAnsi="Times New Roman" w:cs="Times New Roman"/>
          <w:sz w:val="24"/>
          <w:szCs w:val="24"/>
          <w:lang w:eastAsia="ru-RU"/>
        </w:rPr>
      </w:pPr>
      <w:r w:rsidRPr="002E27B7">
        <w:rPr>
          <w:rFonts w:ascii="Times New Roman" w:eastAsia="Times New Roman" w:hAnsi="Times New Roman" w:cs="Times New Roman"/>
          <w:sz w:val="24"/>
          <w:szCs w:val="24"/>
          <w:lang w:val="en-US" w:eastAsia="ru-RU"/>
        </w:rPr>
        <w:t>E</w:t>
      </w:r>
      <w:r w:rsidRPr="007703CC">
        <w:rPr>
          <w:rFonts w:ascii="Times New Roman" w:eastAsia="Times New Roman" w:hAnsi="Times New Roman" w:cs="Times New Roman"/>
          <w:sz w:val="24"/>
          <w:szCs w:val="24"/>
          <w:lang w:eastAsia="ru-RU"/>
        </w:rPr>
        <w:t>-</w:t>
      </w:r>
      <w:r w:rsidRPr="002E27B7">
        <w:rPr>
          <w:rFonts w:ascii="Times New Roman" w:eastAsia="Times New Roman" w:hAnsi="Times New Roman" w:cs="Times New Roman"/>
          <w:sz w:val="24"/>
          <w:szCs w:val="24"/>
          <w:lang w:val="en-US" w:eastAsia="ru-RU"/>
        </w:rPr>
        <w:t>mail</w:t>
      </w:r>
      <w:r w:rsidRPr="007703CC">
        <w:rPr>
          <w:rFonts w:ascii="Times New Roman" w:eastAsia="Times New Roman" w:hAnsi="Times New Roman" w:cs="Times New Roman"/>
          <w:sz w:val="24"/>
          <w:szCs w:val="24"/>
          <w:lang w:eastAsia="ru-RU"/>
        </w:rPr>
        <w:t xml:space="preserve">: </w:t>
      </w:r>
      <w:hyperlink r:id="rId9" w:history="1">
        <w:r w:rsidR="002E27B7" w:rsidRPr="004835F9">
          <w:rPr>
            <w:rStyle w:val="ac"/>
            <w:rFonts w:ascii="Times New Roman" w:eastAsia="Times New Roman" w:hAnsi="Times New Roman" w:cs="Times New Roman"/>
            <w:sz w:val="24"/>
            <w:szCs w:val="24"/>
            <w:lang w:val="en-US" w:eastAsia="ru-RU"/>
          </w:rPr>
          <w:t>poselenie</w:t>
        </w:r>
        <w:r w:rsidR="002E27B7" w:rsidRPr="007703CC">
          <w:rPr>
            <w:rStyle w:val="ac"/>
            <w:rFonts w:ascii="Times New Roman" w:eastAsia="Times New Roman" w:hAnsi="Times New Roman" w:cs="Times New Roman"/>
            <w:sz w:val="24"/>
            <w:szCs w:val="24"/>
            <w:lang w:eastAsia="ru-RU"/>
          </w:rPr>
          <w:t>-</w:t>
        </w:r>
        <w:r w:rsidR="002E27B7" w:rsidRPr="004835F9">
          <w:rPr>
            <w:rStyle w:val="ac"/>
            <w:rFonts w:ascii="Times New Roman" w:eastAsia="Times New Roman" w:hAnsi="Times New Roman" w:cs="Times New Roman"/>
            <w:sz w:val="24"/>
            <w:szCs w:val="24"/>
            <w:lang w:val="en-US" w:eastAsia="ru-RU"/>
          </w:rPr>
          <w:t>mikulino</w:t>
        </w:r>
        <w:r w:rsidR="002E27B7" w:rsidRPr="007703CC">
          <w:rPr>
            <w:rStyle w:val="ac"/>
            <w:rFonts w:ascii="Times New Roman" w:eastAsia="Times New Roman" w:hAnsi="Times New Roman" w:cs="Times New Roman"/>
            <w:sz w:val="24"/>
            <w:szCs w:val="24"/>
            <w:lang w:eastAsia="ru-RU"/>
          </w:rPr>
          <w:t>@</w:t>
        </w:r>
        <w:r w:rsidR="002E27B7" w:rsidRPr="004835F9">
          <w:rPr>
            <w:rStyle w:val="ac"/>
            <w:rFonts w:ascii="Times New Roman" w:eastAsia="Times New Roman" w:hAnsi="Times New Roman" w:cs="Times New Roman"/>
            <w:sz w:val="24"/>
            <w:szCs w:val="24"/>
            <w:lang w:val="en-US" w:eastAsia="ru-RU"/>
          </w:rPr>
          <w:t>yandex</w:t>
        </w:r>
        <w:r w:rsidR="002E27B7" w:rsidRPr="007703CC">
          <w:rPr>
            <w:rStyle w:val="ac"/>
            <w:rFonts w:ascii="Times New Roman" w:eastAsia="Times New Roman" w:hAnsi="Times New Roman" w:cs="Times New Roman"/>
            <w:sz w:val="24"/>
            <w:szCs w:val="24"/>
            <w:lang w:eastAsia="ru-RU"/>
          </w:rPr>
          <w:t>.</w:t>
        </w:r>
        <w:r w:rsidR="002E27B7" w:rsidRPr="004835F9">
          <w:rPr>
            <w:rStyle w:val="ac"/>
            <w:rFonts w:ascii="Times New Roman" w:eastAsia="Times New Roman" w:hAnsi="Times New Roman" w:cs="Times New Roman"/>
            <w:sz w:val="24"/>
            <w:szCs w:val="24"/>
            <w:lang w:val="en-US" w:eastAsia="ru-RU"/>
          </w:rPr>
          <w:t>ru</w:t>
        </w:r>
      </w:hyperlink>
    </w:p>
    <w:p w:rsidR="004D2E58" w:rsidRDefault="00966629" w:rsidP="00966629">
      <w:pPr>
        <w:spacing w:before="120" w:after="120" w:line="240" w:lineRule="auto"/>
        <w:ind w:firstLine="709"/>
        <w:jc w:val="both"/>
        <w:rPr>
          <w:rFonts w:ascii="Times New Roman" w:eastAsia="Times New Roman" w:hAnsi="Times New Roman" w:cs="Times New Roman"/>
          <w:sz w:val="24"/>
          <w:szCs w:val="24"/>
          <w:lang w:eastAsia="ru-RU"/>
        </w:rPr>
      </w:pPr>
      <w:r w:rsidRPr="00966629">
        <w:rPr>
          <w:rFonts w:ascii="Times New Roman" w:eastAsia="Times New Roman" w:hAnsi="Times New Roman" w:cs="Times New Roman"/>
          <w:sz w:val="24"/>
          <w:szCs w:val="24"/>
          <w:lang w:eastAsia="ru-RU"/>
        </w:rPr>
        <w:t>Статус орга</w:t>
      </w:r>
      <w:r w:rsidR="004D2E58">
        <w:rPr>
          <w:rFonts w:ascii="Times New Roman" w:eastAsia="Times New Roman" w:hAnsi="Times New Roman" w:cs="Times New Roman"/>
          <w:sz w:val="24"/>
          <w:szCs w:val="24"/>
          <w:lang w:eastAsia="ru-RU"/>
        </w:rPr>
        <w:t>низации: в процессе ликвидации.</w:t>
      </w:r>
    </w:p>
    <w:p w:rsidR="00123ECE" w:rsidRDefault="00123ECE" w:rsidP="00123ECE">
      <w:pPr>
        <w:spacing w:before="120"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Решением Совета депутатов городского округа Лотошино Московской области от </w:t>
      </w:r>
      <w:r w:rsidRPr="00123ECE">
        <w:rPr>
          <w:rFonts w:ascii="Times New Roman" w:eastAsia="Times New Roman" w:hAnsi="Times New Roman" w:cs="Times New Roman"/>
          <w:sz w:val="24"/>
          <w:szCs w:val="24"/>
          <w:lang w:eastAsia="ru-RU"/>
        </w:rPr>
        <w:t>17.09.2019</w:t>
      </w:r>
      <w:r>
        <w:rPr>
          <w:rFonts w:ascii="Times New Roman" w:eastAsia="Times New Roman" w:hAnsi="Times New Roman" w:cs="Times New Roman"/>
          <w:sz w:val="24"/>
          <w:szCs w:val="24"/>
          <w:lang w:eastAsia="ru-RU"/>
        </w:rPr>
        <w:t xml:space="preserve"> года </w:t>
      </w:r>
      <w:r w:rsidRPr="00123ECE">
        <w:rPr>
          <w:rFonts w:ascii="Times New Roman" w:eastAsia="Times New Roman" w:hAnsi="Times New Roman" w:cs="Times New Roman"/>
          <w:sz w:val="24"/>
          <w:szCs w:val="24"/>
          <w:lang w:eastAsia="ru-RU"/>
        </w:rPr>
        <w:t>№ 7/2</w:t>
      </w:r>
      <w:r>
        <w:rPr>
          <w:rFonts w:ascii="Times New Roman" w:eastAsia="Times New Roman" w:hAnsi="Times New Roman" w:cs="Times New Roman"/>
          <w:sz w:val="24"/>
          <w:szCs w:val="24"/>
          <w:lang w:eastAsia="ru-RU"/>
        </w:rPr>
        <w:t xml:space="preserve"> «О </w:t>
      </w:r>
      <w:r w:rsidR="00C06D09">
        <w:rPr>
          <w:rFonts w:ascii="Times New Roman" w:eastAsia="Times New Roman" w:hAnsi="Times New Roman" w:cs="Times New Roman"/>
          <w:sz w:val="24"/>
          <w:szCs w:val="24"/>
          <w:lang w:eastAsia="ru-RU"/>
        </w:rPr>
        <w:t xml:space="preserve">ликвидации администрации муниципального образования </w:t>
      </w:r>
      <w:r w:rsidR="00C06D09">
        <w:rPr>
          <w:rFonts w:ascii="Times New Roman" w:eastAsia="Times New Roman" w:hAnsi="Times New Roman" w:cs="Times New Roman"/>
          <w:sz w:val="24"/>
          <w:szCs w:val="24"/>
          <w:lang w:eastAsia="ru-RU"/>
        </w:rPr>
        <w:lastRenderedPageBreak/>
        <w:t xml:space="preserve">«Сельское поселение Микулинское» утверждён состав ликвидационной комиссии, положение о ликвидационной комиссии и </w:t>
      </w:r>
      <w:r w:rsidR="00C06D09" w:rsidRPr="00C06D09">
        <w:rPr>
          <w:rFonts w:ascii="Times New Roman" w:eastAsia="Times New Roman" w:hAnsi="Times New Roman" w:cs="Times New Roman"/>
          <w:sz w:val="24"/>
          <w:szCs w:val="24"/>
          <w:lang w:eastAsia="ru-RU"/>
        </w:rPr>
        <w:t>план мероприятий по ликвидации администрации муниципального образования «Сельское поселение Микулинское»</w:t>
      </w:r>
      <w:r>
        <w:rPr>
          <w:rFonts w:ascii="Times New Roman" w:eastAsia="Times New Roman" w:hAnsi="Times New Roman" w:cs="Times New Roman"/>
          <w:sz w:val="24"/>
          <w:szCs w:val="24"/>
          <w:lang w:eastAsia="ru-RU"/>
        </w:rPr>
        <w:t>.</w:t>
      </w:r>
    </w:p>
    <w:p w:rsidR="004D2E58" w:rsidRDefault="00C06D09" w:rsidP="00966629">
      <w:pPr>
        <w:spacing w:before="120"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66629" w:rsidRPr="00966629">
        <w:rPr>
          <w:rFonts w:ascii="Times New Roman" w:eastAsia="Times New Roman" w:hAnsi="Times New Roman" w:cs="Times New Roman"/>
          <w:sz w:val="24"/>
          <w:szCs w:val="24"/>
          <w:lang w:eastAsia="ru-RU"/>
        </w:rPr>
        <w:t>редседател</w:t>
      </w:r>
      <w:r>
        <w:rPr>
          <w:rFonts w:ascii="Times New Roman" w:eastAsia="Times New Roman" w:hAnsi="Times New Roman" w:cs="Times New Roman"/>
          <w:sz w:val="24"/>
          <w:szCs w:val="24"/>
          <w:lang w:eastAsia="ru-RU"/>
        </w:rPr>
        <w:t>ем</w:t>
      </w:r>
      <w:r w:rsidR="00966629" w:rsidRPr="00966629">
        <w:rPr>
          <w:rFonts w:ascii="Times New Roman" w:eastAsia="Times New Roman" w:hAnsi="Times New Roman" w:cs="Times New Roman"/>
          <w:sz w:val="24"/>
          <w:szCs w:val="24"/>
          <w:lang w:eastAsia="ru-RU"/>
        </w:rPr>
        <w:t xml:space="preserve"> ликвидационной комиссии </w:t>
      </w:r>
      <w:r>
        <w:rPr>
          <w:rFonts w:ascii="Times New Roman" w:eastAsia="Times New Roman" w:hAnsi="Times New Roman" w:cs="Times New Roman"/>
          <w:sz w:val="24"/>
          <w:szCs w:val="24"/>
          <w:lang w:eastAsia="ru-RU"/>
        </w:rPr>
        <w:t xml:space="preserve">назначена </w:t>
      </w:r>
      <w:r w:rsidR="00966629" w:rsidRPr="00966629">
        <w:rPr>
          <w:rFonts w:ascii="Times New Roman" w:eastAsia="Times New Roman" w:hAnsi="Times New Roman" w:cs="Times New Roman"/>
          <w:sz w:val="24"/>
          <w:szCs w:val="24"/>
          <w:lang w:eastAsia="ru-RU"/>
        </w:rPr>
        <w:t>Рыбинская Людмила Николаевна (ИНН 507100022766)</w:t>
      </w:r>
      <w:r w:rsidR="002E27B7" w:rsidRPr="00E713B0">
        <w:rPr>
          <w:rFonts w:ascii="Times New Roman" w:eastAsia="Times New Roman" w:hAnsi="Times New Roman" w:cs="Times New Roman"/>
          <w:sz w:val="24"/>
          <w:szCs w:val="24"/>
          <w:lang w:eastAsia="ru-RU"/>
        </w:rPr>
        <w:t>, действующ</w:t>
      </w:r>
      <w:r>
        <w:rPr>
          <w:rFonts w:ascii="Times New Roman" w:eastAsia="Times New Roman" w:hAnsi="Times New Roman" w:cs="Times New Roman"/>
          <w:sz w:val="24"/>
          <w:szCs w:val="24"/>
          <w:lang w:eastAsia="ru-RU"/>
        </w:rPr>
        <w:t>ая</w:t>
      </w:r>
      <w:r w:rsidR="002E27B7" w:rsidRPr="00E713B0">
        <w:rPr>
          <w:rFonts w:ascii="Times New Roman" w:eastAsia="Times New Roman" w:hAnsi="Times New Roman" w:cs="Times New Roman"/>
          <w:sz w:val="24"/>
          <w:szCs w:val="24"/>
          <w:lang w:eastAsia="ru-RU"/>
        </w:rPr>
        <w:t xml:space="preserve"> на основании Положения о ликвидационной комиссии, утвержденного решением Совета депутатов городского округа Лотошино Московской области от 17.09.2019 № 7/2, Устава сельского поселения Микулинское Лотошинского муниципального района Московской области</w:t>
      </w:r>
      <w:r w:rsidR="004D2E58">
        <w:rPr>
          <w:rFonts w:ascii="Times New Roman" w:eastAsia="Times New Roman" w:hAnsi="Times New Roman" w:cs="Times New Roman"/>
          <w:sz w:val="24"/>
          <w:szCs w:val="24"/>
          <w:lang w:eastAsia="ru-RU"/>
        </w:rPr>
        <w:t>.</w:t>
      </w:r>
    </w:p>
    <w:p w:rsidR="00123ECE" w:rsidRDefault="00123ECE" w:rsidP="00966629">
      <w:pPr>
        <w:spacing w:before="120"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Решением Совета депутатов городского округа Лотошино Московской области от 27.02.2020 года №96/8 председателем ликвидационной комиссии  администрации муниципального образования «Сельское поселение Микулинское» назначена Вайцеховская Валентина Евгеньевна. </w:t>
      </w:r>
    </w:p>
    <w:p w:rsidR="002E27B7" w:rsidRPr="002E0B90" w:rsidRDefault="002E27B7" w:rsidP="002E27B7">
      <w:pPr>
        <w:spacing w:before="120" w:after="120" w:line="240" w:lineRule="auto"/>
        <w:ind w:firstLine="709"/>
        <w:jc w:val="both"/>
        <w:rPr>
          <w:rFonts w:ascii="Times New Roman" w:eastAsia="Calibri" w:hAnsi="Times New Roman" w:cs="Times New Roman"/>
          <w:b/>
          <w:i/>
          <w:sz w:val="24"/>
          <w:szCs w:val="24"/>
          <w:u w:val="single"/>
        </w:rPr>
      </w:pPr>
      <w:r w:rsidRPr="002E0B90">
        <w:rPr>
          <w:rFonts w:ascii="Times New Roman" w:eastAsia="Calibri" w:hAnsi="Times New Roman" w:cs="Times New Roman"/>
          <w:b/>
          <w:i/>
          <w:sz w:val="24"/>
          <w:szCs w:val="24"/>
          <w:u w:val="single"/>
        </w:rPr>
        <w:t>Документы, определяющие состав и работу учреждения при осуществлении  закупок.</w:t>
      </w:r>
    </w:p>
    <w:p w:rsidR="00E36065" w:rsidRDefault="00E36065" w:rsidP="00E36065">
      <w:pPr>
        <w:spacing w:before="120" w:after="120" w:line="240" w:lineRule="auto"/>
        <w:ind w:firstLine="709"/>
        <w:jc w:val="both"/>
        <w:rPr>
          <w:rFonts w:ascii="Times New Roman" w:hAnsi="Times New Roman"/>
          <w:sz w:val="24"/>
          <w:szCs w:val="24"/>
        </w:rPr>
      </w:pPr>
      <w:r w:rsidRPr="00E36065">
        <w:rPr>
          <w:rFonts w:ascii="Times New Roman" w:eastAsia="Times New Roman" w:hAnsi="Times New Roman" w:cs="Times New Roman"/>
          <w:sz w:val="24"/>
          <w:szCs w:val="24"/>
          <w:lang w:eastAsia="ru-RU"/>
        </w:rPr>
        <w:t>В целях организации деятельности Администрации муниципального образования «Сельское поселение Микулинское» при осуществлении закупок товаров, работ, услуг для муниципальных нужд, в соответствии со статьей 38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lang w:eastAsia="ru-RU"/>
        </w:rPr>
        <w:t>, распоряжением Главы сельского поселения Микулинское Лотошинского муниципального района Московской области</w:t>
      </w:r>
      <w:r w:rsidR="002E0B90">
        <w:rPr>
          <w:rFonts w:ascii="Times New Roman" w:eastAsia="Times New Roman" w:hAnsi="Times New Roman" w:cs="Times New Roman"/>
          <w:sz w:val="24"/>
          <w:szCs w:val="24"/>
          <w:lang w:eastAsia="ru-RU"/>
        </w:rPr>
        <w:t xml:space="preserve"> от 10.01.2019 №2-р</w:t>
      </w:r>
      <w:r>
        <w:rPr>
          <w:rFonts w:ascii="Times New Roman" w:eastAsia="Times New Roman" w:hAnsi="Times New Roman" w:cs="Times New Roman"/>
          <w:sz w:val="24"/>
          <w:szCs w:val="24"/>
          <w:lang w:eastAsia="ru-RU"/>
        </w:rPr>
        <w:t xml:space="preserve">, </w:t>
      </w:r>
      <w:r>
        <w:rPr>
          <w:rFonts w:ascii="Times New Roman" w:hAnsi="Times New Roman"/>
          <w:sz w:val="24"/>
          <w:szCs w:val="24"/>
        </w:rPr>
        <w:t>Мышкина М.В - эксперт финансово-экономического отдела</w:t>
      </w:r>
      <w:r w:rsidRPr="004571BA">
        <w:rPr>
          <w:rFonts w:ascii="Times New Roman" w:hAnsi="Times New Roman"/>
          <w:sz w:val="24"/>
          <w:szCs w:val="24"/>
        </w:rPr>
        <w:t xml:space="preserve"> </w:t>
      </w:r>
      <w:r>
        <w:rPr>
          <w:rFonts w:ascii="Times New Roman" w:hAnsi="Times New Roman"/>
          <w:sz w:val="24"/>
          <w:szCs w:val="24"/>
        </w:rPr>
        <w:t>Администрации м</w:t>
      </w:r>
      <w:r w:rsidRPr="004571BA">
        <w:rPr>
          <w:rFonts w:ascii="Times New Roman" w:hAnsi="Times New Roman"/>
          <w:sz w:val="24"/>
          <w:szCs w:val="24"/>
        </w:rPr>
        <w:t xml:space="preserve">униципального </w:t>
      </w:r>
      <w:r>
        <w:rPr>
          <w:rFonts w:ascii="Times New Roman" w:hAnsi="Times New Roman"/>
          <w:sz w:val="24"/>
          <w:szCs w:val="24"/>
        </w:rPr>
        <w:t>образования «Сельское поселение Микулинское»</w:t>
      </w:r>
      <w:r w:rsidR="002E0B90">
        <w:rPr>
          <w:rFonts w:ascii="Times New Roman" w:hAnsi="Times New Roman"/>
          <w:sz w:val="24"/>
          <w:szCs w:val="24"/>
        </w:rPr>
        <w:t xml:space="preserve"> назначена</w:t>
      </w:r>
      <w:r>
        <w:rPr>
          <w:rFonts w:ascii="Times New Roman" w:hAnsi="Times New Roman"/>
          <w:sz w:val="24"/>
          <w:szCs w:val="24"/>
        </w:rPr>
        <w:t xml:space="preserve"> ответственной за осуществление закупок (контрактным управляющим), включая исполнение каждого контракта в Администрации м</w:t>
      </w:r>
      <w:r w:rsidRPr="004571BA">
        <w:rPr>
          <w:rFonts w:ascii="Times New Roman" w:hAnsi="Times New Roman"/>
          <w:sz w:val="24"/>
          <w:szCs w:val="24"/>
        </w:rPr>
        <w:t xml:space="preserve">униципального </w:t>
      </w:r>
      <w:r>
        <w:rPr>
          <w:rFonts w:ascii="Times New Roman" w:hAnsi="Times New Roman"/>
          <w:sz w:val="24"/>
          <w:szCs w:val="24"/>
        </w:rPr>
        <w:t>образования «Сельское поселение Микулинское»</w:t>
      </w:r>
      <w:r w:rsidR="002E0B90">
        <w:rPr>
          <w:rFonts w:ascii="Times New Roman" w:hAnsi="Times New Roman"/>
          <w:sz w:val="24"/>
          <w:szCs w:val="24"/>
        </w:rPr>
        <w:t>.</w:t>
      </w:r>
    </w:p>
    <w:p w:rsidR="001F0453" w:rsidRPr="001F0453" w:rsidRDefault="001F0453" w:rsidP="00C06D09">
      <w:pPr>
        <w:spacing w:before="120" w:after="120" w:line="240" w:lineRule="auto"/>
        <w:ind w:firstLine="709"/>
        <w:jc w:val="both"/>
        <w:rPr>
          <w:rFonts w:ascii="Times New Roman" w:eastAsia="Calibri" w:hAnsi="Times New Roman" w:cs="Times New Roman"/>
          <w:sz w:val="24"/>
          <w:szCs w:val="24"/>
        </w:rPr>
      </w:pPr>
      <w:r>
        <w:rPr>
          <w:rFonts w:ascii="Times New Roman" w:hAnsi="Times New Roman"/>
          <w:sz w:val="24"/>
          <w:szCs w:val="24"/>
        </w:rPr>
        <w:t xml:space="preserve">Приложением №1 к </w:t>
      </w:r>
      <w:r>
        <w:rPr>
          <w:rFonts w:ascii="Times New Roman" w:eastAsia="Times New Roman" w:hAnsi="Times New Roman" w:cs="Times New Roman"/>
          <w:sz w:val="24"/>
          <w:szCs w:val="24"/>
          <w:lang w:eastAsia="ru-RU"/>
        </w:rPr>
        <w:t xml:space="preserve">распоряжению Главы сельского поселения Микулинское Лотошинского муниципального района Московской области от 10.01.2019 №2-р утверждён </w:t>
      </w:r>
      <w:r w:rsidRPr="001F0453">
        <w:rPr>
          <w:rFonts w:ascii="Times New Roman" w:hAnsi="Times New Roman"/>
          <w:sz w:val="24"/>
          <w:szCs w:val="24"/>
        </w:rPr>
        <w:t xml:space="preserve">Порядок </w:t>
      </w:r>
      <w:r w:rsidRPr="001F0453">
        <w:rPr>
          <w:rFonts w:ascii="Times New Roman" w:eastAsia="Calibri" w:hAnsi="Times New Roman" w:cs="Times New Roman"/>
          <w:sz w:val="24"/>
          <w:szCs w:val="24"/>
        </w:rPr>
        <w:t>взаимодействия уполномоченного органа с заказчиками в сфере закупок товаров, работ, услуг для обеспечения муниципальных нужд сельского поселения Микулинское</w:t>
      </w:r>
      <w:r>
        <w:rPr>
          <w:rFonts w:ascii="Times New Roman" w:hAnsi="Times New Roman"/>
          <w:sz w:val="24"/>
          <w:szCs w:val="24"/>
        </w:rPr>
        <w:t>.</w:t>
      </w:r>
    </w:p>
    <w:p w:rsidR="00E36065" w:rsidRPr="00E36065" w:rsidRDefault="00E36065" w:rsidP="00C06D09">
      <w:pPr>
        <w:shd w:val="clear" w:color="auto" w:fill="FFFFFF"/>
        <w:spacing w:before="120" w:after="120" w:line="240" w:lineRule="auto"/>
        <w:ind w:firstLine="709"/>
        <w:jc w:val="both"/>
        <w:textAlignment w:val="baseline"/>
        <w:rPr>
          <w:rFonts w:ascii="Times New Roman" w:hAnsi="Times New Roman" w:cs="Times New Roman"/>
          <w:color w:val="FF0000"/>
          <w:sz w:val="24"/>
          <w:szCs w:val="24"/>
        </w:rPr>
      </w:pPr>
      <w:r w:rsidRPr="001F0453">
        <w:rPr>
          <w:rFonts w:ascii="Times New Roman" w:hAnsi="Times New Roman" w:cs="Times New Roman"/>
          <w:sz w:val="24"/>
          <w:szCs w:val="24"/>
        </w:rPr>
        <w:t xml:space="preserve">Указанное свидетельствует о том, что </w:t>
      </w:r>
      <w:r w:rsidR="00927F7C">
        <w:rPr>
          <w:rFonts w:ascii="Times New Roman" w:eastAsia="Times New Roman" w:hAnsi="Times New Roman" w:cs="Times New Roman"/>
          <w:sz w:val="24"/>
          <w:szCs w:val="24"/>
          <w:lang w:eastAsia="ru-RU"/>
        </w:rPr>
        <w:t>а</w:t>
      </w:r>
      <w:r w:rsidR="001F0453" w:rsidRPr="00E36065">
        <w:rPr>
          <w:rFonts w:ascii="Times New Roman" w:eastAsia="Times New Roman" w:hAnsi="Times New Roman" w:cs="Times New Roman"/>
          <w:sz w:val="24"/>
          <w:szCs w:val="24"/>
          <w:lang w:eastAsia="ru-RU"/>
        </w:rPr>
        <w:t>дминистраци</w:t>
      </w:r>
      <w:r w:rsidR="00927F7C">
        <w:rPr>
          <w:rFonts w:ascii="Times New Roman" w:eastAsia="Times New Roman" w:hAnsi="Times New Roman" w:cs="Times New Roman"/>
          <w:sz w:val="24"/>
          <w:szCs w:val="24"/>
          <w:lang w:eastAsia="ru-RU"/>
        </w:rPr>
        <w:t>ей</w:t>
      </w:r>
      <w:r w:rsidR="001F0453" w:rsidRPr="00E36065">
        <w:rPr>
          <w:rFonts w:ascii="Times New Roman" w:eastAsia="Times New Roman" w:hAnsi="Times New Roman" w:cs="Times New Roman"/>
          <w:sz w:val="24"/>
          <w:szCs w:val="24"/>
          <w:lang w:eastAsia="ru-RU"/>
        </w:rPr>
        <w:t xml:space="preserve"> муниципального образования «Сельское поселение Микулинское</w:t>
      </w:r>
      <w:r w:rsidR="001F0453" w:rsidRPr="001F0453">
        <w:rPr>
          <w:rFonts w:ascii="Times New Roman" w:eastAsia="Times New Roman" w:hAnsi="Times New Roman" w:cs="Times New Roman"/>
          <w:sz w:val="24"/>
          <w:szCs w:val="24"/>
          <w:lang w:eastAsia="ru-RU"/>
        </w:rPr>
        <w:t>»</w:t>
      </w:r>
      <w:r w:rsidRPr="001F0453">
        <w:rPr>
          <w:rFonts w:ascii="Times New Roman" w:hAnsi="Times New Roman" w:cs="Times New Roman"/>
          <w:sz w:val="24"/>
          <w:szCs w:val="24"/>
        </w:rPr>
        <w:t xml:space="preserve">, как заказчиком, осуществлено правовое регулирование процедуры муниципальных закупок </w:t>
      </w:r>
      <w:r w:rsidR="00927F7C">
        <w:rPr>
          <w:rFonts w:ascii="Times New Roman" w:hAnsi="Times New Roman" w:cs="Times New Roman"/>
          <w:sz w:val="24"/>
          <w:szCs w:val="24"/>
        </w:rPr>
        <w:t xml:space="preserve">для </w:t>
      </w:r>
      <w:r w:rsidR="00927F7C" w:rsidRPr="00927F7C">
        <w:rPr>
          <w:rFonts w:ascii="Times New Roman" w:hAnsi="Times New Roman" w:cs="Times New Roman"/>
          <w:sz w:val="24"/>
          <w:szCs w:val="24"/>
        </w:rPr>
        <w:t xml:space="preserve">нужд </w:t>
      </w:r>
      <w:r w:rsidR="00C06D09">
        <w:rPr>
          <w:rFonts w:ascii="Times New Roman" w:hAnsi="Times New Roman" w:cs="Times New Roman"/>
          <w:sz w:val="24"/>
          <w:szCs w:val="24"/>
        </w:rPr>
        <w:t xml:space="preserve">администрации </w:t>
      </w:r>
      <w:r w:rsidR="00927F7C" w:rsidRPr="00927F7C">
        <w:rPr>
          <w:rFonts w:ascii="Times New Roman" w:hAnsi="Times New Roman" w:cs="Times New Roman"/>
          <w:sz w:val="24"/>
          <w:szCs w:val="24"/>
        </w:rPr>
        <w:t>сельского поселения Микулинское</w:t>
      </w:r>
      <w:r w:rsidRPr="00E36065">
        <w:rPr>
          <w:rFonts w:ascii="Times New Roman" w:hAnsi="Times New Roman" w:cs="Times New Roman"/>
          <w:color w:val="FF0000"/>
          <w:sz w:val="24"/>
          <w:szCs w:val="24"/>
        </w:rPr>
        <w:t>.</w:t>
      </w:r>
    </w:p>
    <w:p w:rsidR="00056309" w:rsidRPr="00FD64E8" w:rsidRDefault="00056309" w:rsidP="00056309">
      <w:pPr>
        <w:numPr>
          <w:ilvl w:val="0"/>
          <w:numId w:val="1"/>
        </w:numPr>
        <w:spacing w:before="240" w:after="240" w:line="240" w:lineRule="auto"/>
        <w:ind w:left="0" w:firstLine="0"/>
        <w:jc w:val="center"/>
        <w:rPr>
          <w:rFonts w:ascii="Times New Roman" w:eastAsia="Calibri" w:hAnsi="Times New Roman" w:cs="Times New Roman"/>
          <w:b/>
          <w:sz w:val="24"/>
          <w:szCs w:val="24"/>
        </w:rPr>
      </w:pPr>
      <w:r w:rsidRPr="00FD64E8">
        <w:rPr>
          <w:rFonts w:ascii="Times New Roman" w:eastAsia="Calibri" w:hAnsi="Times New Roman" w:cs="Times New Roman"/>
          <w:b/>
          <w:sz w:val="24"/>
          <w:szCs w:val="24"/>
        </w:rPr>
        <w:t>Вводная часть</w:t>
      </w:r>
    </w:p>
    <w:p w:rsidR="007C4294" w:rsidRDefault="00A66FCD" w:rsidP="00D92ADC">
      <w:pPr>
        <w:spacing w:before="120" w:after="120" w:line="240" w:lineRule="auto"/>
        <w:ind w:firstLine="709"/>
        <w:jc w:val="both"/>
        <w:rPr>
          <w:rFonts w:ascii="Times New Roman" w:eastAsia="Times New Roman" w:hAnsi="Times New Roman" w:cs="Times New Roman"/>
          <w:sz w:val="24"/>
          <w:szCs w:val="24"/>
          <w:lang w:eastAsia="ru-RU"/>
        </w:rPr>
      </w:pPr>
      <w:r w:rsidRPr="00F035AD">
        <w:rPr>
          <w:rFonts w:ascii="Times New Roman" w:eastAsia="Times New Roman" w:hAnsi="Times New Roman" w:cs="Times New Roman"/>
          <w:sz w:val="24"/>
          <w:szCs w:val="24"/>
          <w:u w:val="single"/>
          <w:lang w:eastAsia="ru-RU"/>
        </w:rPr>
        <w:t>27 мая 2019 года</w:t>
      </w:r>
      <w:r w:rsidRPr="00A66FCD">
        <w:rPr>
          <w:rFonts w:ascii="Times New Roman" w:eastAsia="Times New Roman" w:hAnsi="Times New Roman" w:cs="Times New Roman"/>
          <w:sz w:val="24"/>
          <w:szCs w:val="24"/>
          <w:lang w:eastAsia="ru-RU"/>
        </w:rPr>
        <w:t xml:space="preserve"> между министерством благоустройства Московской области, в лице заместителя министра благоустройства Московской области Пария Александра Витальевича, действующего на основании приказа министра благоустройства Московской области от 09.01.2019 № 10П-З «О заключении соглашений о предоставлении субсидий из бюджета Московской области, главным распорядителем бюджетных средств по которым является Министерство благоустройства Московской области в 2019 году», и администрацией муниципального образования «Сельское поселение Микулинское», в лице Главы сельского поселения Рыбинской Людмилы Николаевны, действующего на основании Устава, зак</w:t>
      </w:r>
      <w:r w:rsidR="00421BF0">
        <w:rPr>
          <w:rFonts w:ascii="Times New Roman" w:eastAsia="Times New Roman" w:hAnsi="Times New Roman" w:cs="Times New Roman"/>
          <w:sz w:val="24"/>
          <w:szCs w:val="24"/>
          <w:lang w:eastAsia="ru-RU"/>
        </w:rPr>
        <w:t>лючили Соглашение №</w:t>
      </w:r>
      <w:r w:rsidRPr="00A66FCD">
        <w:rPr>
          <w:rFonts w:ascii="Times New Roman" w:eastAsia="Times New Roman" w:hAnsi="Times New Roman" w:cs="Times New Roman"/>
          <w:sz w:val="24"/>
          <w:szCs w:val="24"/>
          <w:lang w:eastAsia="ru-RU"/>
        </w:rPr>
        <w:t>30С-СГ(СНО)/2019 между главным распорядителем средств бюджета Московской области и администрацией муниципального образования Московской области о предоставлении в 2019 году субсидии на устройство и капитальный ремонт электросетевого хозяйства, систем наружного освещения в рамках реализации проекта «Светлый город»</w:t>
      </w:r>
      <w:r w:rsidR="007C4294">
        <w:rPr>
          <w:rFonts w:ascii="Times New Roman" w:eastAsia="Times New Roman" w:hAnsi="Times New Roman" w:cs="Times New Roman"/>
          <w:sz w:val="24"/>
          <w:szCs w:val="24"/>
          <w:lang w:eastAsia="ru-RU"/>
        </w:rPr>
        <w:t>.</w:t>
      </w:r>
    </w:p>
    <w:p w:rsidR="00A66FCD" w:rsidRPr="00B63373" w:rsidRDefault="00A66FCD" w:rsidP="00A66FCD">
      <w:pPr>
        <w:spacing w:before="120" w:after="120" w:line="240" w:lineRule="auto"/>
        <w:ind w:firstLine="709"/>
        <w:jc w:val="both"/>
        <w:rPr>
          <w:rFonts w:ascii="Times New Roman" w:eastAsia="Times New Roman" w:hAnsi="Times New Roman" w:cs="Times New Roman"/>
          <w:color w:val="000000" w:themeColor="text1"/>
          <w:sz w:val="24"/>
          <w:szCs w:val="24"/>
          <w:lang w:eastAsia="ru-RU"/>
        </w:rPr>
      </w:pPr>
      <w:r w:rsidRPr="002E4945">
        <w:rPr>
          <w:rFonts w:ascii="Times New Roman" w:eastAsia="Times New Roman" w:hAnsi="Times New Roman" w:cs="Times New Roman"/>
          <w:sz w:val="24"/>
          <w:szCs w:val="24"/>
          <w:lang w:eastAsia="ru-RU"/>
        </w:rPr>
        <w:lastRenderedPageBreak/>
        <w:t>Соглашение заключено в рамках государственной программы Московской области «Формирование современной комфортной городской среды», утверждённой постановлением Правительства Московской области от 17.10.2017 № 864/38</w:t>
      </w:r>
      <w:r w:rsidR="00F035AD" w:rsidRPr="002E4945">
        <w:rPr>
          <w:rFonts w:ascii="Times New Roman" w:eastAsia="Times New Roman" w:hAnsi="Times New Roman" w:cs="Times New Roman"/>
          <w:sz w:val="24"/>
          <w:szCs w:val="24"/>
          <w:lang w:eastAsia="ru-RU"/>
        </w:rPr>
        <w:t xml:space="preserve"> и </w:t>
      </w:r>
      <w:r w:rsidR="002E4945" w:rsidRPr="002E4945">
        <w:rPr>
          <w:rFonts w:ascii="Times New Roman" w:eastAsia="Times New Roman" w:hAnsi="Times New Roman" w:cs="Times New Roman"/>
          <w:sz w:val="24"/>
          <w:szCs w:val="24"/>
          <w:lang w:eastAsia="ru-RU"/>
        </w:rPr>
        <w:t xml:space="preserve">муниципальной программы "Формирование современной городской среды сельского поселения Микулинское" на 2018-2022 годы, утверждённой </w:t>
      </w:r>
      <w:r w:rsidR="00B63373">
        <w:rPr>
          <w:rFonts w:ascii="Times New Roman" w:eastAsia="Times New Roman" w:hAnsi="Times New Roman" w:cs="Times New Roman"/>
          <w:sz w:val="24"/>
          <w:szCs w:val="24"/>
          <w:lang w:eastAsia="ru-RU"/>
        </w:rPr>
        <w:t>п</w:t>
      </w:r>
      <w:r w:rsidR="002E4945" w:rsidRPr="002E4945">
        <w:rPr>
          <w:rFonts w:ascii="Times New Roman" w:eastAsia="Times New Roman" w:hAnsi="Times New Roman" w:cs="Times New Roman"/>
          <w:sz w:val="24"/>
          <w:szCs w:val="24"/>
          <w:lang w:eastAsia="ru-RU"/>
        </w:rPr>
        <w:t xml:space="preserve">остановлением Главы Сельского поселения Микулинское от 14 декабря </w:t>
      </w:r>
      <w:r w:rsidR="002E4945" w:rsidRPr="00B63373">
        <w:rPr>
          <w:rFonts w:ascii="Times New Roman" w:eastAsia="Times New Roman" w:hAnsi="Times New Roman" w:cs="Times New Roman"/>
          <w:color w:val="000000" w:themeColor="text1"/>
          <w:sz w:val="24"/>
          <w:szCs w:val="24"/>
          <w:lang w:eastAsia="ru-RU"/>
        </w:rPr>
        <w:t xml:space="preserve">2017 года N 67 </w:t>
      </w:r>
      <w:r w:rsidR="00B63373" w:rsidRPr="00B63373">
        <w:rPr>
          <w:rFonts w:ascii="Times New Roman" w:eastAsia="Times New Roman" w:hAnsi="Times New Roman" w:cs="Times New Roman"/>
          <w:color w:val="000000" w:themeColor="text1"/>
          <w:sz w:val="24"/>
          <w:szCs w:val="24"/>
          <w:lang w:eastAsia="ru-RU"/>
        </w:rPr>
        <w:t>(</w:t>
      </w:r>
      <w:r w:rsidR="002E4945" w:rsidRPr="00B63373">
        <w:rPr>
          <w:rFonts w:ascii="Times New Roman" w:eastAsia="Times New Roman" w:hAnsi="Times New Roman" w:cs="Times New Roman"/>
          <w:color w:val="000000" w:themeColor="text1"/>
          <w:sz w:val="24"/>
          <w:szCs w:val="24"/>
          <w:lang w:eastAsia="ru-RU"/>
        </w:rPr>
        <w:t xml:space="preserve">в редакции </w:t>
      </w:r>
      <w:r w:rsidR="00B63373" w:rsidRPr="00B63373">
        <w:rPr>
          <w:rFonts w:ascii="Times New Roman" w:eastAsia="Times New Roman" w:hAnsi="Times New Roman" w:cs="Times New Roman"/>
          <w:color w:val="000000" w:themeColor="text1"/>
          <w:sz w:val="24"/>
          <w:szCs w:val="24"/>
          <w:lang w:eastAsia="ru-RU"/>
        </w:rPr>
        <w:t xml:space="preserve">утверждённой постановлением Главы Сельского поселения Микулинское </w:t>
      </w:r>
      <w:r w:rsidR="002E4945" w:rsidRPr="00B63373">
        <w:rPr>
          <w:rFonts w:ascii="Times New Roman" w:eastAsia="Times New Roman" w:hAnsi="Times New Roman" w:cs="Times New Roman"/>
          <w:color w:val="000000" w:themeColor="text1"/>
          <w:sz w:val="24"/>
          <w:szCs w:val="24"/>
          <w:lang w:eastAsia="ru-RU"/>
        </w:rPr>
        <w:t xml:space="preserve">от </w:t>
      </w:r>
      <w:r w:rsidR="00B63373" w:rsidRPr="00B63373">
        <w:rPr>
          <w:rFonts w:ascii="Times New Roman" w:eastAsia="Times New Roman" w:hAnsi="Times New Roman" w:cs="Times New Roman"/>
          <w:color w:val="000000" w:themeColor="text1"/>
          <w:sz w:val="24"/>
          <w:szCs w:val="24"/>
          <w:lang w:eastAsia="ru-RU"/>
        </w:rPr>
        <w:t>11.02.2019 №10)</w:t>
      </w:r>
      <w:r w:rsidRPr="00B63373">
        <w:rPr>
          <w:rFonts w:ascii="Times New Roman" w:eastAsia="Times New Roman" w:hAnsi="Times New Roman" w:cs="Times New Roman"/>
          <w:color w:val="000000" w:themeColor="text1"/>
          <w:sz w:val="24"/>
          <w:szCs w:val="24"/>
          <w:lang w:eastAsia="ru-RU"/>
        </w:rPr>
        <w:t>.</w:t>
      </w:r>
    </w:p>
    <w:p w:rsidR="003009C0" w:rsidRPr="003009C0" w:rsidRDefault="003009C0" w:rsidP="003009C0">
      <w:pPr>
        <w:spacing w:before="120" w:after="120" w:line="240" w:lineRule="auto"/>
        <w:ind w:firstLine="709"/>
        <w:jc w:val="both"/>
        <w:rPr>
          <w:rFonts w:ascii="Times New Roman" w:eastAsia="Times New Roman" w:hAnsi="Times New Roman" w:cs="Times New Roman"/>
          <w:sz w:val="24"/>
          <w:szCs w:val="24"/>
          <w:lang w:eastAsia="ru-RU"/>
        </w:rPr>
      </w:pPr>
      <w:r w:rsidRPr="003009C0">
        <w:rPr>
          <w:rFonts w:ascii="Times New Roman" w:eastAsia="Times New Roman" w:hAnsi="Times New Roman" w:cs="Times New Roman"/>
          <w:sz w:val="24"/>
          <w:szCs w:val="24"/>
          <w:lang w:eastAsia="ru-RU"/>
        </w:rPr>
        <w:t>21 ноября 2019 года к Соглашени</w:t>
      </w:r>
      <w:r w:rsidR="00C06D09">
        <w:rPr>
          <w:rFonts w:ascii="Times New Roman" w:eastAsia="Times New Roman" w:hAnsi="Times New Roman" w:cs="Times New Roman"/>
          <w:sz w:val="24"/>
          <w:szCs w:val="24"/>
          <w:lang w:eastAsia="ru-RU"/>
        </w:rPr>
        <w:t>ю</w:t>
      </w:r>
      <w:r w:rsidRPr="003009C0">
        <w:rPr>
          <w:rFonts w:ascii="Times New Roman" w:eastAsia="Times New Roman" w:hAnsi="Times New Roman" w:cs="Times New Roman"/>
          <w:sz w:val="24"/>
          <w:szCs w:val="24"/>
          <w:lang w:eastAsia="ru-RU"/>
        </w:rPr>
        <w:t xml:space="preserve"> №30С-СГ(СНО)/2019 от 27.05.2019 г. между главным распорядителем средств бюджета Московской области и администрацией муниципального образования Московской области о предоставлении в 2019 году субсидии на устройство и капитальный ремонт электросетевого хозяйства, систем наружного освещения в рамках реализации проекта «Светлый город» заключено </w:t>
      </w:r>
      <w:bookmarkStart w:id="1" w:name="__bookmark_1"/>
      <w:bookmarkEnd w:id="1"/>
      <w:r w:rsidRPr="003009C0">
        <w:rPr>
          <w:rFonts w:ascii="Times New Roman" w:eastAsia="Times New Roman" w:hAnsi="Times New Roman" w:cs="Times New Roman"/>
          <w:sz w:val="24"/>
          <w:szCs w:val="24"/>
          <w:lang w:eastAsia="ru-RU"/>
        </w:rPr>
        <w:t>Дополнительное соглашение № 30ДС1-СГ(СНО)/2019.</w:t>
      </w:r>
    </w:p>
    <w:p w:rsidR="00C074CE" w:rsidRPr="00C074CE" w:rsidRDefault="00A66FCD" w:rsidP="00C074CE">
      <w:pPr>
        <w:spacing w:before="120" w:after="120" w:line="240" w:lineRule="auto"/>
        <w:ind w:firstLine="709"/>
        <w:jc w:val="both"/>
        <w:rPr>
          <w:rFonts w:ascii="Times New Roman" w:eastAsia="Times New Roman" w:hAnsi="Times New Roman" w:cs="Times New Roman"/>
          <w:sz w:val="24"/>
          <w:szCs w:val="24"/>
          <w:lang w:eastAsia="ru-RU"/>
        </w:rPr>
      </w:pPr>
      <w:r w:rsidRPr="00C074CE">
        <w:rPr>
          <w:rFonts w:ascii="Times New Roman" w:eastAsia="Times New Roman" w:hAnsi="Times New Roman" w:cs="Times New Roman"/>
          <w:sz w:val="24"/>
          <w:szCs w:val="24"/>
          <w:lang w:eastAsia="ru-RU"/>
        </w:rPr>
        <w:t>Предметом настоящего Соглашения является предоставление из бюджета Московской области в 2019 году бюджету сельского поселения Микулинское субсидии на устройство и капитальный ремонт электросетевого хозяйства, систем</w:t>
      </w:r>
      <w:r w:rsidR="005E624E">
        <w:rPr>
          <w:rFonts w:ascii="Times New Roman" w:eastAsia="Times New Roman" w:hAnsi="Times New Roman" w:cs="Times New Roman"/>
          <w:sz w:val="24"/>
          <w:szCs w:val="24"/>
          <w:lang w:eastAsia="ru-RU"/>
        </w:rPr>
        <w:t xml:space="preserve"> </w:t>
      </w:r>
      <w:r w:rsidRPr="00C074CE">
        <w:rPr>
          <w:rFonts w:ascii="Times New Roman" w:eastAsia="Times New Roman" w:hAnsi="Times New Roman" w:cs="Times New Roman"/>
          <w:sz w:val="24"/>
          <w:szCs w:val="24"/>
          <w:lang w:eastAsia="ru-RU"/>
        </w:rPr>
        <w:t>наружного освещения в рамках реализации проекта «Светлый город» в</w:t>
      </w:r>
      <w:r w:rsidR="00C074CE" w:rsidRPr="00C074CE">
        <w:rPr>
          <w:rFonts w:ascii="Times New Roman" w:eastAsia="Times New Roman" w:hAnsi="Times New Roman" w:cs="Times New Roman"/>
          <w:sz w:val="24"/>
          <w:szCs w:val="24"/>
          <w:lang w:eastAsia="ru-RU"/>
        </w:rPr>
        <w:t xml:space="preserve"> </w:t>
      </w:r>
      <w:r w:rsidRPr="00C074CE">
        <w:rPr>
          <w:rFonts w:ascii="Times New Roman" w:eastAsia="Times New Roman" w:hAnsi="Times New Roman" w:cs="Times New Roman"/>
          <w:sz w:val="24"/>
          <w:szCs w:val="24"/>
          <w:lang w:eastAsia="ru-RU"/>
        </w:rPr>
        <w:t>соответствии с лимитами бюджетных обязательств, доведенными Главному</w:t>
      </w:r>
      <w:r w:rsidR="00C074CE" w:rsidRPr="00C074CE">
        <w:rPr>
          <w:rFonts w:ascii="Times New Roman" w:eastAsia="Times New Roman" w:hAnsi="Times New Roman" w:cs="Times New Roman"/>
          <w:sz w:val="24"/>
          <w:szCs w:val="24"/>
          <w:lang w:eastAsia="ru-RU"/>
        </w:rPr>
        <w:t xml:space="preserve"> </w:t>
      </w:r>
      <w:r w:rsidRPr="00C074CE">
        <w:rPr>
          <w:rFonts w:ascii="Times New Roman" w:eastAsia="Times New Roman" w:hAnsi="Times New Roman" w:cs="Times New Roman"/>
          <w:sz w:val="24"/>
          <w:szCs w:val="24"/>
          <w:lang w:eastAsia="ru-RU"/>
        </w:rPr>
        <w:t>распорядителю средств бюджета Московской области по кодам классификации расходов</w:t>
      </w:r>
      <w:r w:rsidR="00C074CE" w:rsidRPr="00C074CE">
        <w:rPr>
          <w:rFonts w:ascii="Times New Roman" w:eastAsia="Times New Roman" w:hAnsi="Times New Roman" w:cs="Times New Roman"/>
          <w:sz w:val="24"/>
          <w:szCs w:val="24"/>
          <w:lang w:eastAsia="ru-RU"/>
        </w:rPr>
        <w:t xml:space="preserve"> </w:t>
      </w:r>
      <w:r w:rsidRPr="00C074CE">
        <w:rPr>
          <w:rFonts w:ascii="Times New Roman" w:eastAsia="Times New Roman" w:hAnsi="Times New Roman" w:cs="Times New Roman"/>
          <w:sz w:val="24"/>
          <w:szCs w:val="24"/>
          <w:lang w:eastAsia="ru-RU"/>
        </w:rPr>
        <w:t>бюджетов Российской Федерации:</w:t>
      </w:r>
    </w:p>
    <w:p w:rsidR="00E4120F" w:rsidRDefault="00C074CE" w:rsidP="00E4120F">
      <w:pPr>
        <w:pStyle w:val="aa"/>
        <w:numPr>
          <w:ilvl w:val="0"/>
          <w:numId w:val="39"/>
        </w:numPr>
        <w:spacing w:before="120" w:after="120" w:line="240" w:lineRule="auto"/>
        <w:ind w:left="703" w:hanging="703"/>
        <w:contextualSpacing w:val="0"/>
        <w:jc w:val="both"/>
        <w:rPr>
          <w:rFonts w:ascii="Times New Roman" w:eastAsia="Times New Roman" w:hAnsi="Times New Roman" w:cs="Times New Roman"/>
          <w:sz w:val="24"/>
          <w:szCs w:val="24"/>
          <w:lang w:eastAsia="ru-RU"/>
        </w:rPr>
      </w:pPr>
      <w:r w:rsidRPr="00E4120F">
        <w:rPr>
          <w:rFonts w:ascii="Times New Roman" w:eastAsia="Times New Roman" w:hAnsi="Times New Roman" w:cs="Times New Roman"/>
          <w:sz w:val="24"/>
          <w:szCs w:val="24"/>
          <w:lang w:eastAsia="ru-RU"/>
        </w:rPr>
        <w:t>код Главного распорядителя средств бюджета Московской области 873, раздел 05, подраздел 03, целевая статья 171F262630, вид расходов 521 в рамках подпрограммы I «Комфортная городская среда» Государственной программы;</w:t>
      </w:r>
    </w:p>
    <w:p w:rsidR="00A66FCD" w:rsidRDefault="00C074CE" w:rsidP="00D92ADC">
      <w:pPr>
        <w:pStyle w:val="aa"/>
        <w:numPr>
          <w:ilvl w:val="0"/>
          <w:numId w:val="39"/>
        </w:numPr>
        <w:spacing w:before="120" w:after="120" w:line="240" w:lineRule="auto"/>
        <w:ind w:left="0" w:hanging="703"/>
        <w:contextualSpacing w:val="0"/>
        <w:jc w:val="both"/>
        <w:rPr>
          <w:rFonts w:ascii="Times New Roman" w:eastAsia="Times New Roman" w:hAnsi="Times New Roman" w:cs="Times New Roman"/>
          <w:sz w:val="24"/>
          <w:szCs w:val="24"/>
          <w:lang w:eastAsia="ru-RU"/>
        </w:rPr>
      </w:pPr>
      <w:r w:rsidRPr="00E4120F">
        <w:rPr>
          <w:rFonts w:ascii="Times New Roman" w:eastAsia="Times New Roman" w:hAnsi="Times New Roman" w:cs="Times New Roman"/>
          <w:sz w:val="24"/>
          <w:szCs w:val="24"/>
          <w:lang w:eastAsia="ru-RU"/>
        </w:rPr>
        <w:t>в соответствии с перечнем мероприятий, в целях софинансирования которых предоставляется субсидия, в соответствии с приложением № 1 к настоящему Соглашению, являющимся неотъемлемой частью настоящего Соглашения, в рамках реализации мероприятия 17 основного мероприятия F2 «Формирование комфортной городской среды» национального проекта «Жилье и городская среда» подпрограммы I «Комфортная городская среда».</w:t>
      </w:r>
    </w:p>
    <w:p w:rsidR="00EE311A" w:rsidRDefault="00EE311A" w:rsidP="00D92ADC">
      <w:pPr>
        <w:spacing w:before="240" w:after="240" w:line="240" w:lineRule="auto"/>
        <w:ind w:firstLine="709"/>
        <w:jc w:val="both"/>
        <w:rPr>
          <w:rFonts w:ascii="Times New Roman" w:eastAsia="Times New Roman" w:hAnsi="Times New Roman" w:cs="Times New Roman"/>
          <w:sz w:val="24"/>
          <w:szCs w:val="24"/>
          <w:lang w:eastAsia="ru-RU"/>
        </w:rPr>
      </w:pPr>
      <w:r w:rsidRPr="00D92ADC">
        <w:rPr>
          <w:rFonts w:ascii="Times New Roman" w:eastAsia="Times New Roman" w:hAnsi="Times New Roman" w:cs="Times New Roman"/>
          <w:sz w:val="24"/>
          <w:szCs w:val="24"/>
          <w:lang w:eastAsia="ru-RU"/>
        </w:rPr>
        <w:t>П</w:t>
      </w:r>
      <w:r w:rsidR="00D92ADC" w:rsidRPr="00D92ADC">
        <w:rPr>
          <w:rFonts w:ascii="Times New Roman" w:eastAsia="Times New Roman" w:hAnsi="Times New Roman" w:cs="Times New Roman"/>
          <w:sz w:val="24"/>
          <w:szCs w:val="24"/>
          <w:lang w:eastAsia="ru-RU"/>
        </w:rPr>
        <w:t xml:space="preserve">еречень мероприятий, </w:t>
      </w:r>
      <w:r w:rsidRPr="00D92ADC">
        <w:rPr>
          <w:rFonts w:ascii="Times New Roman" w:eastAsia="Times New Roman" w:hAnsi="Times New Roman" w:cs="Times New Roman"/>
          <w:sz w:val="24"/>
          <w:szCs w:val="24"/>
          <w:lang w:eastAsia="ru-RU"/>
        </w:rPr>
        <w:t>в целях софинансирования которых предоставляется субсидия</w:t>
      </w:r>
      <w:r w:rsidR="00D92ADC" w:rsidRPr="00D92ADC">
        <w:rPr>
          <w:rFonts w:ascii="Times New Roman" w:eastAsia="Times New Roman" w:hAnsi="Times New Roman" w:cs="Times New Roman"/>
          <w:sz w:val="24"/>
          <w:szCs w:val="24"/>
          <w:lang w:eastAsia="ru-RU"/>
        </w:rPr>
        <w:t xml:space="preserve"> (Приложение № 1 к Соглашению № 30С-СГ(СНО)/2019</w:t>
      </w:r>
      <w:r w:rsidR="00D92ADC">
        <w:rPr>
          <w:rFonts w:ascii="Times New Roman" w:eastAsia="Times New Roman" w:hAnsi="Times New Roman" w:cs="Times New Roman"/>
          <w:sz w:val="24"/>
          <w:szCs w:val="24"/>
          <w:lang w:eastAsia="ru-RU"/>
        </w:rPr>
        <w:t>).</w:t>
      </w:r>
    </w:p>
    <w:tbl>
      <w:tblPr>
        <w:tblStyle w:val="ab"/>
        <w:tblW w:w="10490" w:type="dxa"/>
        <w:tblInd w:w="-743" w:type="dxa"/>
        <w:tblLook w:val="04A0" w:firstRow="1" w:lastRow="0" w:firstColumn="1" w:lastColumn="0" w:noHBand="0" w:noVBand="1"/>
      </w:tblPr>
      <w:tblGrid>
        <w:gridCol w:w="555"/>
        <w:gridCol w:w="2706"/>
        <w:gridCol w:w="1273"/>
        <w:gridCol w:w="1413"/>
        <w:gridCol w:w="1617"/>
        <w:gridCol w:w="1279"/>
        <w:gridCol w:w="1647"/>
      </w:tblGrid>
      <w:tr w:rsidR="00E4120F" w:rsidRPr="00EE311A" w:rsidTr="00EE311A">
        <w:tc>
          <w:tcPr>
            <w:tcW w:w="555" w:type="dxa"/>
            <w:vMerge w:val="restart"/>
            <w:vAlign w:val="center"/>
          </w:tcPr>
          <w:p w:rsidR="00E4120F" w:rsidRPr="00EE311A" w:rsidRDefault="00E4120F" w:rsidP="00EE311A">
            <w:pPr>
              <w:autoSpaceDE w:val="0"/>
              <w:autoSpaceDN w:val="0"/>
              <w:adjustRightInd w:val="0"/>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w:t>
            </w:r>
          </w:p>
          <w:p w:rsidR="00E4120F" w:rsidRPr="00EE311A" w:rsidRDefault="00E4120F" w:rsidP="00EE311A">
            <w:pPr>
              <w:pStyle w:val="aa"/>
              <w:ind w:left="0"/>
              <w:contextualSpacing w:val="0"/>
              <w:jc w:val="center"/>
              <w:rPr>
                <w:rFonts w:ascii="Times New Roman" w:eastAsia="Times New Roman" w:hAnsi="Times New Roman" w:cs="Times New Roman"/>
                <w:sz w:val="20"/>
                <w:szCs w:val="20"/>
                <w:lang w:eastAsia="ru-RU"/>
              </w:rPr>
            </w:pPr>
            <w:r w:rsidRPr="00EE311A">
              <w:rPr>
                <w:rFonts w:ascii="Times New Roman" w:hAnsi="Times New Roman" w:cs="Times New Roman"/>
                <w:color w:val="00000A"/>
                <w:sz w:val="20"/>
                <w:szCs w:val="20"/>
              </w:rPr>
              <w:t>п/п</w:t>
            </w:r>
          </w:p>
        </w:tc>
        <w:tc>
          <w:tcPr>
            <w:tcW w:w="2706" w:type="dxa"/>
            <w:vMerge w:val="restart"/>
            <w:vAlign w:val="center"/>
          </w:tcPr>
          <w:p w:rsidR="00E4120F" w:rsidRPr="00EE311A" w:rsidRDefault="00E4120F" w:rsidP="00EE311A">
            <w:pPr>
              <w:pStyle w:val="aa"/>
              <w:ind w:left="0"/>
              <w:contextualSpacing w:val="0"/>
              <w:jc w:val="center"/>
              <w:rPr>
                <w:rFonts w:ascii="Times New Roman" w:eastAsia="Times New Roman" w:hAnsi="Times New Roman" w:cs="Times New Roman"/>
                <w:sz w:val="20"/>
                <w:szCs w:val="20"/>
                <w:lang w:eastAsia="ru-RU"/>
              </w:rPr>
            </w:pPr>
            <w:r w:rsidRPr="00EE311A">
              <w:rPr>
                <w:rFonts w:ascii="Times New Roman" w:hAnsi="Times New Roman" w:cs="Times New Roman"/>
                <w:color w:val="00000A"/>
                <w:sz w:val="20"/>
                <w:szCs w:val="20"/>
              </w:rPr>
              <w:t>Наименование мероприятия</w:t>
            </w:r>
          </w:p>
        </w:tc>
        <w:tc>
          <w:tcPr>
            <w:tcW w:w="1273" w:type="dxa"/>
            <w:vMerge w:val="restart"/>
            <w:vAlign w:val="center"/>
          </w:tcPr>
          <w:p w:rsidR="00E4120F" w:rsidRPr="00EE311A" w:rsidRDefault="00E4120F" w:rsidP="00EE311A">
            <w:pPr>
              <w:autoSpaceDE w:val="0"/>
              <w:autoSpaceDN w:val="0"/>
              <w:adjustRightInd w:val="0"/>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Срок</w:t>
            </w:r>
          </w:p>
          <w:p w:rsidR="00E4120F" w:rsidRPr="00EE311A" w:rsidRDefault="00E4120F" w:rsidP="00EE311A">
            <w:pPr>
              <w:autoSpaceDE w:val="0"/>
              <w:autoSpaceDN w:val="0"/>
              <w:adjustRightInd w:val="0"/>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реализации</w:t>
            </w:r>
          </w:p>
          <w:p w:rsidR="00E4120F" w:rsidRPr="00EE311A" w:rsidRDefault="00E4120F" w:rsidP="00EE311A">
            <w:pPr>
              <w:pStyle w:val="aa"/>
              <w:ind w:left="0"/>
              <w:contextualSpacing w:val="0"/>
              <w:jc w:val="center"/>
              <w:rPr>
                <w:rFonts w:ascii="Times New Roman" w:eastAsia="Times New Roman" w:hAnsi="Times New Roman" w:cs="Times New Roman"/>
                <w:sz w:val="20"/>
                <w:szCs w:val="20"/>
                <w:lang w:eastAsia="ru-RU"/>
              </w:rPr>
            </w:pPr>
            <w:r w:rsidRPr="00EE311A">
              <w:rPr>
                <w:rFonts w:ascii="Times New Roman" w:hAnsi="Times New Roman" w:cs="Times New Roman"/>
                <w:color w:val="00000A"/>
                <w:sz w:val="20"/>
                <w:szCs w:val="20"/>
              </w:rPr>
              <w:t>(год)</w:t>
            </w:r>
          </w:p>
        </w:tc>
        <w:tc>
          <w:tcPr>
            <w:tcW w:w="5956" w:type="dxa"/>
            <w:gridSpan w:val="4"/>
            <w:vAlign w:val="center"/>
          </w:tcPr>
          <w:p w:rsidR="00E4120F" w:rsidRPr="00EE311A" w:rsidRDefault="00E4120F" w:rsidP="00EE311A">
            <w:pPr>
              <w:pStyle w:val="aa"/>
              <w:ind w:left="0"/>
              <w:contextualSpacing w:val="0"/>
              <w:jc w:val="center"/>
              <w:rPr>
                <w:rFonts w:ascii="Times New Roman" w:eastAsia="Times New Roman" w:hAnsi="Times New Roman" w:cs="Times New Roman"/>
                <w:sz w:val="20"/>
                <w:szCs w:val="20"/>
                <w:lang w:eastAsia="ru-RU"/>
              </w:rPr>
            </w:pPr>
            <w:r w:rsidRPr="00EE311A">
              <w:rPr>
                <w:rFonts w:ascii="Times New Roman" w:hAnsi="Times New Roman" w:cs="Times New Roman"/>
                <w:color w:val="00000A"/>
                <w:sz w:val="20"/>
                <w:szCs w:val="20"/>
              </w:rPr>
              <w:t>Объем финансирования (руб.)</w:t>
            </w:r>
          </w:p>
        </w:tc>
      </w:tr>
      <w:tr w:rsidR="00E4120F" w:rsidRPr="00EE311A" w:rsidTr="00EE311A">
        <w:tc>
          <w:tcPr>
            <w:tcW w:w="555" w:type="dxa"/>
            <w:vMerge/>
            <w:vAlign w:val="center"/>
          </w:tcPr>
          <w:p w:rsidR="00E4120F" w:rsidRPr="00EE311A" w:rsidRDefault="00E4120F" w:rsidP="00EE311A">
            <w:pPr>
              <w:pStyle w:val="aa"/>
              <w:ind w:left="0"/>
              <w:contextualSpacing w:val="0"/>
              <w:jc w:val="center"/>
              <w:rPr>
                <w:rFonts w:ascii="Times New Roman" w:eastAsia="Times New Roman" w:hAnsi="Times New Roman" w:cs="Times New Roman"/>
                <w:sz w:val="20"/>
                <w:szCs w:val="20"/>
                <w:lang w:eastAsia="ru-RU"/>
              </w:rPr>
            </w:pPr>
          </w:p>
        </w:tc>
        <w:tc>
          <w:tcPr>
            <w:tcW w:w="2706" w:type="dxa"/>
            <w:vMerge/>
            <w:vAlign w:val="center"/>
          </w:tcPr>
          <w:p w:rsidR="00E4120F" w:rsidRPr="00EE311A" w:rsidRDefault="00E4120F" w:rsidP="00EE311A">
            <w:pPr>
              <w:pStyle w:val="aa"/>
              <w:ind w:left="0"/>
              <w:contextualSpacing w:val="0"/>
              <w:jc w:val="center"/>
              <w:rPr>
                <w:rFonts w:ascii="Times New Roman" w:eastAsia="Times New Roman" w:hAnsi="Times New Roman" w:cs="Times New Roman"/>
                <w:sz w:val="20"/>
                <w:szCs w:val="20"/>
                <w:lang w:eastAsia="ru-RU"/>
              </w:rPr>
            </w:pPr>
          </w:p>
        </w:tc>
        <w:tc>
          <w:tcPr>
            <w:tcW w:w="1273" w:type="dxa"/>
            <w:vMerge/>
            <w:vAlign w:val="center"/>
          </w:tcPr>
          <w:p w:rsidR="00E4120F" w:rsidRPr="00EE311A" w:rsidRDefault="00E4120F" w:rsidP="00EE311A">
            <w:pPr>
              <w:pStyle w:val="aa"/>
              <w:ind w:left="0"/>
              <w:contextualSpacing w:val="0"/>
              <w:jc w:val="center"/>
              <w:rPr>
                <w:rFonts w:ascii="Times New Roman" w:eastAsia="Times New Roman" w:hAnsi="Times New Roman" w:cs="Times New Roman"/>
                <w:sz w:val="20"/>
                <w:szCs w:val="20"/>
                <w:lang w:eastAsia="ru-RU"/>
              </w:rPr>
            </w:pPr>
          </w:p>
        </w:tc>
        <w:tc>
          <w:tcPr>
            <w:tcW w:w="1413" w:type="dxa"/>
            <w:tcBorders>
              <w:right w:val="single" w:sz="4" w:space="0" w:color="auto"/>
            </w:tcBorders>
            <w:vAlign w:val="center"/>
          </w:tcPr>
          <w:p w:rsidR="00E4120F" w:rsidRPr="00EE311A" w:rsidRDefault="00EE311A" w:rsidP="00EE311A">
            <w:pPr>
              <w:pStyle w:val="aa"/>
              <w:ind w:left="0"/>
              <w:contextualSpacing w:val="0"/>
              <w:jc w:val="center"/>
              <w:rPr>
                <w:rFonts w:ascii="Times New Roman" w:eastAsia="Times New Roman" w:hAnsi="Times New Roman" w:cs="Times New Roman"/>
                <w:sz w:val="20"/>
                <w:szCs w:val="20"/>
                <w:lang w:eastAsia="ru-RU"/>
              </w:rPr>
            </w:pPr>
            <w:r w:rsidRPr="00EE311A">
              <w:rPr>
                <w:rFonts w:ascii="Times New Roman" w:eastAsia="Times New Roman" w:hAnsi="Times New Roman" w:cs="Times New Roman"/>
                <w:sz w:val="20"/>
                <w:szCs w:val="20"/>
                <w:lang w:eastAsia="ru-RU"/>
              </w:rPr>
              <w:t>Всего по мероприятию</w:t>
            </w:r>
          </w:p>
        </w:tc>
        <w:tc>
          <w:tcPr>
            <w:tcW w:w="1617" w:type="dxa"/>
            <w:tcBorders>
              <w:left w:val="single" w:sz="4" w:space="0" w:color="auto"/>
            </w:tcBorders>
            <w:vAlign w:val="center"/>
          </w:tcPr>
          <w:p w:rsidR="00EE311A" w:rsidRPr="00EE311A" w:rsidRDefault="00EE311A" w:rsidP="00EE311A">
            <w:pPr>
              <w:autoSpaceDE w:val="0"/>
              <w:autoSpaceDN w:val="0"/>
              <w:adjustRightInd w:val="0"/>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Средства</w:t>
            </w:r>
          </w:p>
          <w:p w:rsidR="00EE311A" w:rsidRPr="00EE311A" w:rsidRDefault="00EE311A" w:rsidP="00EE311A">
            <w:pPr>
              <w:autoSpaceDE w:val="0"/>
              <w:autoSpaceDN w:val="0"/>
              <w:adjustRightInd w:val="0"/>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бюджета</w:t>
            </w:r>
          </w:p>
          <w:p w:rsidR="00EE311A" w:rsidRPr="00EE311A" w:rsidRDefault="00EE311A" w:rsidP="00EE311A">
            <w:pPr>
              <w:autoSpaceDE w:val="0"/>
              <w:autoSpaceDN w:val="0"/>
              <w:adjustRightInd w:val="0"/>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Московской</w:t>
            </w:r>
          </w:p>
          <w:p w:rsidR="00E4120F" w:rsidRPr="00EE311A" w:rsidRDefault="00EE311A" w:rsidP="00EE311A">
            <w:pPr>
              <w:pStyle w:val="aa"/>
              <w:ind w:left="0"/>
              <w:contextualSpacing w:val="0"/>
              <w:jc w:val="center"/>
              <w:rPr>
                <w:rFonts w:ascii="Times New Roman" w:eastAsia="Times New Roman" w:hAnsi="Times New Roman" w:cs="Times New Roman"/>
                <w:sz w:val="20"/>
                <w:szCs w:val="20"/>
                <w:lang w:eastAsia="ru-RU"/>
              </w:rPr>
            </w:pPr>
            <w:r w:rsidRPr="00EE311A">
              <w:rPr>
                <w:rFonts w:ascii="Times New Roman" w:hAnsi="Times New Roman" w:cs="Times New Roman"/>
                <w:color w:val="00000A"/>
                <w:sz w:val="20"/>
                <w:szCs w:val="20"/>
              </w:rPr>
              <w:t>области</w:t>
            </w:r>
          </w:p>
        </w:tc>
        <w:tc>
          <w:tcPr>
            <w:tcW w:w="1279" w:type="dxa"/>
            <w:vAlign w:val="center"/>
          </w:tcPr>
          <w:p w:rsidR="00EE311A" w:rsidRPr="00EE311A" w:rsidRDefault="00EE311A" w:rsidP="00EE311A">
            <w:pPr>
              <w:autoSpaceDE w:val="0"/>
              <w:autoSpaceDN w:val="0"/>
              <w:adjustRightInd w:val="0"/>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Средства</w:t>
            </w:r>
          </w:p>
          <w:p w:rsidR="00EE311A" w:rsidRPr="00EE311A" w:rsidRDefault="00EE311A" w:rsidP="00EE311A">
            <w:pPr>
              <w:autoSpaceDE w:val="0"/>
              <w:autoSpaceDN w:val="0"/>
              <w:adjustRightInd w:val="0"/>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Дорожного фонда</w:t>
            </w:r>
          </w:p>
          <w:p w:rsidR="00EE311A" w:rsidRPr="00EE311A" w:rsidRDefault="00EE311A" w:rsidP="00EE311A">
            <w:pPr>
              <w:autoSpaceDE w:val="0"/>
              <w:autoSpaceDN w:val="0"/>
              <w:adjustRightInd w:val="0"/>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Московской</w:t>
            </w:r>
          </w:p>
          <w:p w:rsidR="00E4120F" w:rsidRPr="00EE311A" w:rsidRDefault="00EE311A" w:rsidP="00EE311A">
            <w:pPr>
              <w:pStyle w:val="aa"/>
              <w:ind w:left="0"/>
              <w:contextualSpacing w:val="0"/>
              <w:jc w:val="center"/>
              <w:rPr>
                <w:rFonts w:ascii="Times New Roman" w:eastAsia="Times New Roman" w:hAnsi="Times New Roman" w:cs="Times New Roman"/>
                <w:sz w:val="20"/>
                <w:szCs w:val="20"/>
                <w:lang w:eastAsia="ru-RU"/>
              </w:rPr>
            </w:pPr>
            <w:r w:rsidRPr="00EE311A">
              <w:rPr>
                <w:rFonts w:ascii="Times New Roman" w:hAnsi="Times New Roman" w:cs="Times New Roman"/>
                <w:color w:val="00000A"/>
                <w:sz w:val="20"/>
                <w:szCs w:val="20"/>
              </w:rPr>
              <w:t>области</w:t>
            </w:r>
          </w:p>
        </w:tc>
        <w:tc>
          <w:tcPr>
            <w:tcW w:w="1647" w:type="dxa"/>
            <w:vAlign w:val="center"/>
          </w:tcPr>
          <w:p w:rsidR="00EE311A" w:rsidRPr="00EE311A" w:rsidRDefault="00EE311A" w:rsidP="00EE311A">
            <w:pPr>
              <w:autoSpaceDE w:val="0"/>
              <w:autoSpaceDN w:val="0"/>
              <w:adjustRightInd w:val="0"/>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Средства</w:t>
            </w:r>
          </w:p>
          <w:p w:rsidR="00EE311A" w:rsidRPr="00EE311A" w:rsidRDefault="00EE311A" w:rsidP="00EE311A">
            <w:pPr>
              <w:autoSpaceDE w:val="0"/>
              <w:autoSpaceDN w:val="0"/>
              <w:adjustRightInd w:val="0"/>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бюджета</w:t>
            </w:r>
          </w:p>
          <w:p w:rsidR="00EE311A" w:rsidRPr="00EE311A" w:rsidRDefault="00EE311A" w:rsidP="00EE311A">
            <w:pPr>
              <w:autoSpaceDE w:val="0"/>
              <w:autoSpaceDN w:val="0"/>
              <w:adjustRightInd w:val="0"/>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муниципального</w:t>
            </w:r>
          </w:p>
          <w:p w:rsidR="00EE311A" w:rsidRPr="00EE311A" w:rsidRDefault="00EE311A" w:rsidP="00EE311A">
            <w:pPr>
              <w:autoSpaceDE w:val="0"/>
              <w:autoSpaceDN w:val="0"/>
              <w:adjustRightInd w:val="0"/>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образования</w:t>
            </w:r>
          </w:p>
          <w:p w:rsidR="00EE311A" w:rsidRPr="00EE311A" w:rsidRDefault="00EE311A" w:rsidP="00EE311A">
            <w:pPr>
              <w:autoSpaceDE w:val="0"/>
              <w:autoSpaceDN w:val="0"/>
              <w:adjustRightInd w:val="0"/>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Московской</w:t>
            </w:r>
          </w:p>
          <w:p w:rsidR="00E4120F" w:rsidRPr="00EE311A" w:rsidRDefault="00EE311A" w:rsidP="00EE311A">
            <w:pPr>
              <w:pStyle w:val="aa"/>
              <w:ind w:left="0"/>
              <w:contextualSpacing w:val="0"/>
              <w:jc w:val="center"/>
              <w:rPr>
                <w:rFonts w:ascii="Times New Roman" w:eastAsia="Times New Roman" w:hAnsi="Times New Roman" w:cs="Times New Roman"/>
                <w:sz w:val="20"/>
                <w:szCs w:val="20"/>
                <w:lang w:eastAsia="ru-RU"/>
              </w:rPr>
            </w:pPr>
            <w:r w:rsidRPr="00EE311A">
              <w:rPr>
                <w:rFonts w:ascii="Times New Roman" w:hAnsi="Times New Roman" w:cs="Times New Roman"/>
                <w:color w:val="00000A"/>
                <w:sz w:val="20"/>
                <w:szCs w:val="20"/>
              </w:rPr>
              <w:t>области</w:t>
            </w:r>
          </w:p>
        </w:tc>
      </w:tr>
      <w:tr w:rsidR="00E4120F" w:rsidRPr="00EE311A" w:rsidTr="00EE311A">
        <w:tc>
          <w:tcPr>
            <w:tcW w:w="555" w:type="dxa"/>
            <w:vAlign w:val="center"/>
          </w:tcPr>
          <w:p w:rsidR="00E4120F" w:rsidRPr="00EE311A" w:rsidRDefault="00EE311A" w:rsidP="00EE311A">
            <w:pPr>
              <w:pStyle w:val="aa"/>
              <w:spacing w:before="120" w:after="120"/>
              <w:ind w:left="0"/>
              <w:contextualSpacing w:val="0"/>
              <w:jc w:val="center"/>
              <w:rPr>
                <w:rFonts w:ascii="Times New Roman" w:eastAsia="Times New Roman" w:hAnsi="Times New Roman" w:cs="Times New Roman"/>
                <w:sz w:val="20"/>
                <w:szCs w:val="20"/>
                <w:lang w:eastAsia="ru-RU"/>
              </w:rPr>
            </w:pPr>
            <w:r w:rsidRPr="00EE311A">
              <w:rPr>
                <w:rFonts w:ascii="Times New Roman" w:eastAsia="Times New Roman" w:hAnsi="Times New Roman" w:cs="Times New Roman"/>
                <w:sz w:val="20"/>
                <w:szCs w:val="20"/>
                <w:lang w:eastAsia="ru-RU"/>
              </w:rPr>
              <w:t>1</w:t>
            </w:r>
          </w:p>
        </w:tc>
        <w:tc>
          <w:tcPr>
            <w:tcW w:w="2706" w:type="dxa"/>
            <w:vAlign w:val="center"/>
          </w:tcPr>
          <w:p w:rsidR="00E4120F" w:rsidRPr="00EE311A" w:rsidRDefault="00EE311A" w:rsidP="00EE311A">
            <w:pPr>
              <w:autoSpaceDE w:val="0"/>
              <w:autoSpaceDN w:val="0"/>
              <w:adjustRightInd w:val="0"/>
              <w:rPr>
                <w:rFonts w:ascii="Times New Roman" w:eastAsia="Times New Roman" w:hAnsi="Times New Roman" w:cs="Times New Roman"/>
                <w:sz w:val="20"/>
                <w:szCs w:val="20"/>
                <w:lang w:eastAsia="ru-RU"/>
              </w:rPr>
            </w:pPr>
            <w:r w:rsidRPr="00EE311A">
              <w:rPr>
                <w:rFonts w:ascii="Times New Roman" w:hAnsi="Times New Roman" w:cs="Times New Roman"/>
                <w:color w:val="00000A"/>
                <w:sz w:val="20"/>
                <w:szCs w:val="20"/>
              </w:rPr>
              <w:t>Устройство и капитальный ремонт электросетевого</w:t>
            </w:r>
            <w:r>
              <w:rPr>
                <w:rFonts w:ascii="Times New Roman" w:hAnsi="Times New Roman" w:cs="Times New Roman"/>
                <w:color w:val="00000A"/>
                <w:sz w:val="20"/>
                <w:szCs w:val="20"/>
              </w:rPr>
              <w:t xml:space="preserve"> </w:t>
            </w:r>
            <w:r w:rsidRPr="00EE311A">
              <w:rPr>
                <w:rFonts w:ascii="Times New Roman" w:hAnsi="Times New Roman" w:cs="Times New Roman"/>
                <w:color w:val="00000A"/>
                <w:sz w:val="20"/>
                <w:szCs w:val="20"/>
              </w:rPr>
              <w:t>хозяйства, систем наружного освещения</w:t>
            </w:r>
            <w:r>
              <w:rPr>
                <w:rFonts w:ascii="Times New Roman" w:hAnsi="Times New Roman" w:cs="Times New Roman"/>
                <w:color w:val="00000A"/>
                <w:sz w:val="20"/>
                <w:szCs w:val="20"/>
              </w:rPr>
              <w:t xml:space="preserve"> </w:t>
            </w:r>
            <w:r w:rsidRPr="00EE311A">
              <w:rPr>
                <w:rFonts w:ascii="Times New Roman" w:hAnsi="Times New Roman" w:cs="Times New Roman"/>
                <w:color w:val="00000A"/>
                <w:sz w:val="20"/>
                <w:szCs w:val="20"/>
              </w:rPr>
              <w:t>в с.п. Микулинское Лотошинского м.р. Московской</w:t>
            </w:r>
            <w:r>
              <w:rPr>
                <w:rFonts w:ascii="Times New Roman" w:hAnsi="Times New Roman" w:cs="Times New Roman"/>
                <w:color w:val="00000A"/>
                <w:sz w:val="20"/>
                <w:szCs w:val="20"/>
              </w:rPr>
              <w:t xml:space="preserve"> </w:t>
            </w:r>
            <w:r w:rsidRPr="00EE311A">
              <w:rPr>
                <w:rFonts w:ascii="Times New Roman" w:hAnsi="Times New Roman" w:cs="Times New Roman"/>
                <w:color w:val="00000A"/>
                <w:sz w:val="20"/>
                <w:szCs w:val="20"/>
              </w:rPr>
              <w:t>области в рамках реализации проекта «Светлый</w:t>
            </w:r>
            <w:r>
              <w:rPr>
                <w:rFonts w:ascii="Times New Roman" w:hAnsi="Times New Roman" w:cs="Times New Roman"/>
                <w:color w:val="00000A"/>
                <w:sz w:val="20"/>
                <w:szCs w:val="20"/>
              </w:rPr>
              <w:t xml:space="preserve"> </w:t>
            </w:r>
            <w:r w:rsidRPr="00EE311A">
              <w:rPr>
                <w:rFonts w:ascii="Times New Roman" w:hAnsi="Times New Roman" w:cs="Times New Roman"/>
                <w:color w:val="00000A"/>
                <w:sz w:val="20"/>
                <w:szCs w:val="20"/>
              </w:rPr>
              <w:t>город»</w:t>
            </w:r>
          </w:p>
        </w:tc>
        <w:tc>
          <w:tcPr>
            <w:tcW w:w="1273" w:type="dxa"/>
            <w:vAlign w:val="center"/>
          </w:tcPr>
          <w:p w:rsidR="00E4120F" w:rsidRPr="00EE311A" w:rsidRDefault="00E4120F" w:rsidP="00EE311A">
            <w:pPr>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2019</w:t>
            </w:r>
          </w:p>
        </w:tc>
        <w:tc>
          <w:tcPr>
            <w:tcW w:w="1413" w:type="dxa"/>
            <w:tcBorders>
              <w:right w:val="single" w:sz="4" w:space="0" w:color="auto"/>
            </w:tcBorders>
            <w:vAlign w:val="center"/>
          </w:tcPr>
          <w:p w:rsidR="00E4120F" w:rsidRPr="00EE311A" w:rsidRDefault="00EE311A" w:rsidP="00EE311A">
            <w:pPr>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3 320 640,00</w:t>
            </w:r>
          </w:p>
        </w:tc>
        <w:tc>
          <w:tcPr>
            <w:tcW w:w="1617" w:type="dxa"/>
            <w:tcBorders>
              <w:left w:val="single" w:sz="4" w:space="0" w:color="auto"/>
            </w:tcBorders>
            <w:vAlign w:val="center"/>
          </w:tcPr>
          <w:p w:rsidR="00E4120F" w:rsidRPr="00EE311A" w:rsidRDefault="00EE311A" w:rsidP="00EE311A">
            <w:pPr>
              <w:jc w:val="center"/>
              <w:rPr>
                <w:rFonts w:ascii="Times New Roman" w:hAnsi="Times New Roman" w:cs="Times New Roman"/>
                <w:sz w:val="20"/>
                <w:szCs w:val="20"/>
              </w:rPr>
            </w:pPr>
            <w:r w:rsidRPr="00EE311A">
              <w:rPr>
                <w:rFonts w:ascii="Times New Roman" w:hAnsi="Times New Roman" w:cs="Times New Roman"/>
                <w:color w:val="00000A"/>
                <w:sz w:val="20"/>
                <w:szCs w:val="20"/>
              </w:rPr>
              <w:t>3 124 720,00</w:t>
            </w:r>
          </w:p>
        </w:tc>
        <w:tc>
          <w:tcPr>
            <w:tcW w:w="1279" w:type="dxa"/>
            <w:vAlign w:val="center"/>
          </w:tcPr>
          <w:p w:rsidR="00E4120F" w:rsidRPr="00EE311A" w:rsidRDefault="00EE311A" w:rsidP="00EE311A">
            <w:pPr>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w:t>
            </w:r>
          </w:p>
        </w:tc>
        <w:tc>
          <w:tcPr>
            <w:tcW w:w="1647" w:type="dxa"/>
            <w:vAlign w:val="center"/>
          </w:tcPr>
          <w:p w:rsidR="00E4120F" w:rsidRPr="00EE311A" w:rsidRDefault="00EE311A" w:rsidP="00EE311A">
            <w:pPr>
              <w:jc w:val="center"/>
              <w:rPr>
                <w:rFonts w:ascii="Times New Roman" w:hAnsi="Times New Roman" w:cs="Times New Roman"/>
                <w:color w:val="00000A"/>
                <w:sz w:val="20"/>
                <w:szCs w:val="20"/>
              </w:rPr>
            </w:pPr>
            <w:r w:rsidRPr="00EE311A">
              <w:rPr>
                <w:rFonts w:ascii="Times New Roman" w:hAnsi="Times New Roman" w:cs="Times New Roman"/>
                <w:color w:val="00000A"/>
                <w:sz w:val="20"/>
                <w:szCs w:val="20"/>
              </w:rPr>
              <w:t>195 920,00</w:t>
            </w:r>
          </w:p>
        </w:tc>
      </w:tr>
    </w:tbl>
    <w:p w:rsidR="00F035AD" w:rsidRPr="00F035AD" w:rsidRDefault="00F035AD" w:rsidP="0009580A">
      <w:pPr>
        <w:spacing w:before="240" w:after="120" w:line="240" w:lineRule="auto"/>
        <w:ind w:firstLine="709"/>
        <w:jc w:val="both"/>
        <w:rPr>
          <w:rFonts w:ascii="Times New Roman" w:eastAsia="Times New Roman" w:hAnsi="Times New Roman" w:cs="Times New Roman"/>
          <w:sz w:val="24"/>
          <w:szCs w:val="24"/>
          <w:lang w:eastAsia="ru-RU"/>
        </w:rPr>
      </w:pPr>
      <w:r w:rsidRPr="00F035AD">
        <w:rPr>
          <w:rFonts w:ascii="Times New Roman" w:eastAsia="Times New Roman" w:hAnsi="Times New Roman" w:cs="Times New Roman"/>
          <w:sz w:val="24"/>
          <w:szCs w:val="24"/>
          <w:lang w:eastAsia="ru-RU"/>
        </w:rPr>
        <w:t>Субсидия предоставляется бюджетам муниципальных образований Московской области при соблюдении муниципальными образованиями Московской области условий, предусмотренных Государственной программой (</w:t>
      </w:r>
      <w:r>
        <w:rPr>
          <w:rFonts w:ascii="Times New Roman" w:eastAsia="Times New Roman" w:hAnsi="Times New Roman" w:cs="Times New Roman"/>
          <w:sz w:val="24"/>
          <w:szCs w:val="24"/>
          <w:lang w:eastAsia="ru-RU"/>
        </w:rPr>
        <w:t>пункт 3.1 Соглашения</w:t>
      </w:r>
      <w:r w:rsidRPr="00F035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66FCD" w:rsidRDefault="00E966EA" w:rsidP="00D92ADC">
      <w:pPr>
        <w:spacing w:before="120" w:after="120" w:line="240" w:lineRule="auto"/>
        <w:ind w:firstLine="709"/>
        <w:jc w:val="both"/>
        <w:rPr>
          <w:rFonts w:ascii="Times New Roman" w:eastAsia="Times New Roman" w:hAnsi="Times New Roman" w:cs="Times New Roman"/>
          <w:sz w:val="24"/>
          <w:szCs w:val="24"/>
          <w:lang w:eastAsia="ru-RU"/>
        </w:rPr>
      </w:pPr>
      <w:r w:rsidRPr="00E966EA">
        <w:rPr>
          <w:rFonts w:ascii="Times New Roman" w:eastAsia="Times New Roman" w:hAnsi="Times New Roman" w:cs="Times New Roman"/>
          <w:sz w:val="24"/>
          <w:szCs w:val="24"/>
          <w:lang w:eastAsia="ru-RU"/>
        </w:rPr>
        <w:lastRenderedPageBreak/>
        <w:t>Средства субсидии носят целевой характер и не могут быть использованы на</w:t>
      </w:r>
      <w:r>
        <w:rPr>
          <w:rFonts w:ascii="Times New Roman" w:eastAsia="Times New Roman" w:hAnsi="Times New Roman" w:cs="Times New Roman"/>
          <w:sz w:val="24"/>
          <w:szCs w:val="24"/>
          <w:lang w:eastAsia="ru-RU"/>
        </w:rPr>
        <w:t xml:space="preserve"> </w:t>
      </w:r>
      <w:r w:rsidRPr="00E966EA">
        <w:rPr>
          <w:rFonts w:ascii="Times New Roman" w:eastAsia="Times New Roman" w:hAnsi="Times New Roman" w:cs="Times New Roman"/>
          <w:sz w:val="24"/>
          <w:szCs w:val="24"/>
          <w:lang w:eastAsia="ru-RU"/>
        </w:rPr>
        <w:t>другие цели. Показатели результативности использования субсидии указаны в Приложении № 2 к Соглашению</w:t>
      </w:r>
      <w:r w:rsidR="00421BF0">
        <w:rPr>
          <w:rFonts w:ascii="Times New Roman" w:eastAsia="Times New Roman" w:hAnsi="Times New Roman" w:cs="Times New Roman"/>
          <w:sz w:val="24"/>
          <w:szCs w:val="24"/>
          <w:lang w:eastAsia="ru-RU"/>
        </w:rPr>
        <w:t xml:space="preserve"> №</w:t>
      </w:r>
      <w:r w:rsidR="00421BF0" w:rsidRPr="00A66FCD">
        <w:rPr>
          <w:rFonts w:ascii="Times New Roman" w:eastAsia="Times New Roman" w:hAnsi="Times New Roman" w:cs="Times New Roman"/>
          <w:sz w:val="24"/>
          <w:szCs w:val="24"/>
          <w:lang w:eastAsia="ru-RU"/>
        </w:rPr>
        <w:t>30С-СГ(СНО)/2019</w:t>
      </w:r>
      <w:r w:rsidRPr="00E966EA">
        <w:rPr>
          <w:rFonts w:ascii="Times New Roman" w:eastAsia="Times New Roman" w:hAnsi="Times New Roman" w:cs="Times New Roman"/>
          <w:sz w:val="24"/>
          <w:szCs w:val="24"/>
          <w:lang w:eastAsia="ru-RU"/>
        </w:rPr>
        <w:t>, являющемся неотъемлемой частью настоящего Соглашения.</w:t>
      </w:r>
    </w:p>
    <w:p w:rsidR="00D92ADC" w:rsidRDefault="00D92ADC" w:rsidP="0009580A">
      <w:pPr>
        <w:spacing w:before="120" w:after="240" w:line="240" w:lineRule="auto"/>
        <w:ind w:firstLine="709"/>
        <w:jc w:val="both"/>
        <w:rPr>
          <w:rFonts w:ascii="Times New Roman" w:eastAsia="Times New Roman" w:hAnsi="Times New Roman" w:cs="Times New Roman"/>
          <w:sz w:val="24"/>
          <w:szCs w:val="24"/>
          <w:lang w:eastAsia="ru-RU"/>
        </w:rPr>
      </w:pPr>
      <w:r w:rsidRPr="00E966EA">
        <w:rPr>
          <w:rFonts w:ascii="Times New Roman" w:eastAsia="Times New Roman" w:hAnsi="Times New Roman" w:cs="Times New Roman"/>
          <w:sz w:val="24"/>
          <w:szCs w:val="24"/>
          <w:lang w:eastAsia="ru-RU"/>
        </w:rPr>
        <w:t xml:space="preserve">Показатели результативности использования субсидии </w:t>
      </w:r>
      <w:r>
        <w:rPr>
          <w:rFonts w:ascii="Times New Roman" w:eastAsia="Times New Roman" w:hAnsi="Times New Roman" w:cs="Times New Roman"/>
          <w:sz w:val="24"/>
          <w:szCs w:val="24"/>
          <w:lang w:eastAsia="ru-RU"/>
        </w:rPr>
        <w:t>(</w:t>
      </w:r>
      <w:r w:rsidRPr="00E966EA">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е</w:t>
      </w:r>
      <w:r w:rsidRPr="00E966EA">
        <w:rPr>
          <w:rFonts w:ascii="Times New Roman" w:eastAsia="Times New Roman" w:hAnsi="Times New Roman" w:cs="Times New Roman"/>
          <w:sz w:val="24"/>
          <w:szCs w:val="24"/>
          <w:lang w:eastAsia="ru-RU"/>
        </w:rPr>
        <w:t xml:space="preserve"> № 2 к Соглашению</w:t>
      </w:r>
      <w:r>
        <w:rPr>
          <w:rFonts w:ascii="Times New Roman" w:eastAsia="Times New Roman" w:hAnsi="Times New Roman" w:cs="Times New Roman"/>
          <w:sz w:val="24"/>
          <w:szCs w:val="24"/>
          <w:lang w:eastAsia="ru-RU"/>
        </w:rPr>
        <w:t xml:space="preserve"> №</w:t>
      </w:r>
      <w:r w:rsidRPr="00A66FCD">
        <w:rPr>
          <w:rFonts w:ascii="Times New Roman" w:eastAsia="Times New Roman" w:hAnsi="Times New Roman" w:cs="Times New Roman"/>
          <w:sz w:val="24"/>
          <w:szCs w:val="24"/>
          <w:lang w:eastAsia="ru-RU"/>
        </w:rPr>
        <w:t>30С-СГ(СНО)/2019</w:t>
      </w:r>
      <w:r>
        <w:rPr>
          <w:rFonts w:ascii="Times New Roman" w:eastAsia="Times New Roman" w:hAnsi="Times New Roman" w:cs="Times New Roman"/>
          <w:sz w:val="24"/>
          <w:szCs w:val="24"/>
          <w:lang w:eastAsia="ru-RU"/>
        </w:rPr>
        <w:t>).</w:t>
      </w:r>
    </w:p>
    <w:tbl>
      <w:tblPr>
        <w:tblStyle w:val="ab"/>
        <w:tblW w:w="0" w:type="auto"/>
        <w:tblInd w:w="108" w:type="dxa"/>
        <w:tblLook w:val="04A0" w:firstRow="1" w:lastRow="0" w:firstColumn="1" w:lastColumn="0" w:noHBand="0" w:noVBand="1"/>
      </w:tblPr>
      <w:tblGrid>
        <w:gridCol w:w="2977"/>
        <w:gridCol w:w="2268"/>
        <w:gridCol w:w="1559"/>
        <w:gridCol w:w="1276"/>
        <w:gridCol w:w="1383"/>
      </w:tblGrid>
      <w:tr w:rsidR="00EE311A" w:rsidRPr="005564DF" w:rsidTr="0009580A">
        <w:trPr>
          <w:trHeight w:val="305"/>
        </w:trPr>
        <w:tc>
          <w:tcPr>
            <w:tcW w:w="2977" w:type="dxa"/>
            <w:vMerge w:val="restart"/>
            <w:vAlign w:val="center"/>
          </w:tcPr>
          <w:p w:rsidR="00EE311A" w:rsidRPr="00986559" w:rsidRDefault="00EE311A" w:rsidP="0009580A">
            <w:pPr>
              <w:autoSpaceDE w:val="0"/>
              <w:autoSpaceDN w:val="0"/>
              <w:adjustRightInd w:val="0"/>
              <w:spacing w:before="120" w:after="120"/>
              <w:jc w:val="center"/>
              <w:rPr>
                <w:rFonts w:ascii="Times New Roman" w:eastAsia="Times New Roman" w:hAnsi="Times New Roman" w:cs="Times New Roman"/>
                <w:color w:val="000000" w:themeColor="text1"/>
                <w:sz w:val="20"/>
                <w:szCs w:val="20"/>
                <w:lang w:eastAsia="ru-RU"/>
              </w:rPr>
            </w:pPr>
            <w:r w:rsidRPr="00986559">
              <w:rPr>
                <w:rFonts w:ascii="Times New Roman" w:eastAsia="Times New Roman" w:hAnsi="Times New Roman" w:cs="Times New Roman"/>
                <w:color w:val="000000" w:themeColor="text1"/>
                <w:sz w:val="20"/>
                <w:szCs w:val="20"/>
                <w:lang w:eastAsia="ru-RU"/>
              </w:rPr>
              <w:t>Показатели результативности муниципального контракта</w:t>
            </w:r>
            <w:r w:rsidRPr="00986559">
              <w:rPr>
                <w:rFonts w:ascii="Times New Roman" w:hAnsi="Times New Roman" w:cs="Times New Roman"/>
                <w:color w:val="000000" w:themeColor="text1"/>
                <w:sz w:val="20"/>
                <w:szCs w:val="20"/>
              </w:rPr>
              <w:t xml:space="preserve"> в соответствии с</w:t>
            </w:r>
          </w:p>
        </w:tc>
        <w:tc>
          <w:tcPr>
            <w:tcW w:w="2268" w:type="dxa"/>
            <w:tcBorders>
              <w:bottom w:val="single" w:sz="4" w:space="0" w:color="auto"/>
            </w:tcBorders>
            <w:vAlign w:val="center"/>
          </w:tcPr>
          <w:p w:rsidR="00EE311A" w:rsidRPr="005564DF" w:rsidRDefault="00EE311A" w:rsidP="0009580A">
            <w:pPr>
              <w:autoSpaceDE w:val="0"/>
              <w:autoSpaceDN w:val="0"/>
              <w:adjustRightInd w:val="0"/>
              <w:spacing w:before="120" w:after="12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Характеристики объекта</w:t>
            </w:r>
          </w:p>
        </w:tc>
        <w:tc>
          <w:tcPr>
            <w:tcW w:w="4218" w:type="dxa"/>
            <w:gridSpan w:val="3"/>
            <w:tcBorders>
              <w:bottom w:val="single" w:sz="4" w:space="0" w:color="auto"/>
            </w:tcBorders>
            <w:vAlign w:val="center"/>
          </w:tcPr>
          <w:p w:rsidR="00EE311A" w:rsidRPr="005564DF" w:rsidRDefault="00EE311A" w:rsidP="0009580A">
            <w:pPr>
              <w:spacing w:before="120" w:after="120"/>
              <w:jc w:val="center"/>
              <w:rPr>
                <w:rFonts w:ascii="Times New Roman" w:eastAsia="Times New Roman" w:hAnsi="Times New Roman" w:cs="Times New Roman"/>
                <w:color w:val="000000" w:themeColor="text1"/>
                <w:sz w:val="20"/>
                <w:szCs w:val="20"/>
                <w:lang w:eastAsia="ru-RU"/>
              </w:rPr>
            </w:pPr>
            <w:r w:rsidRPr="005564DF">
              <w:rPr>
                <w:rFonts w:ascii="Times New Roman" w:hAnsi="Times New Roman" w:cs="Times New Roman"/>
                <w:color w:val="000000" w:themeColor="text1"/>
                <w:sz w:val="20"/>
                <w:szCs w:val="20"/>
              </w:rPr>
              <w:t>Наименование показателя, единица измерения</w:t>
            </w:r>
          </w:p>
        </w:tc>
      </w:tr>
      <w:tr w:rsidR="00EE311A" w:rsidRPr="005564DF" w:rsidTr="0009580A">
        <w:trPr>
          <w:trHeight w:val="203"/>
        </w:trPr>
        <w:tc>
          <w:tcPr>
            <w:tcW w:w="2977" w:type="dxa"/>
            <w:vMerge/>
            <w:vAlign w:val="center"/>
          </w:tcPr>
          <w:p w:rsidR="00EE311A" w:rsidRPr="005564DF" w:rsidRDefault="00EE311A" w:rsidP="0009580A">
            <w:pPr>
              <w:spacing w:before="120" w:after="120"/>
              <w:jc w:val="center"/>
              <w:rPr>
                <w:rFonts w:ascii="Times New Roman" w:eastAsia="Times New Roman" w:hAnsi="Times New Roman" w:cs="Times New Roman"/>
                <w:color w:val="000000" w:themeColor="text1"/>
                <w:sz w:val="20"/>
                <w:szCs w:val="20"/>
                <w:lang w:eastAsia="ru-RU"/>
              </w:rPr>
            </w:pPr>
          </w:p>
        </w:tc>
        <w:tc>
          <w:tcPr>
            <w:tcW w:w="2268" w:type="dxa"/>
            <w:tcBorders>
              <w:top w:val="single" w:sz="4" w:space="0" w:color="auto"/>
            </w:tcBorders>
            <w:vAlign w:val="center"/>
          </w:tcPr>
          <w:p w:rsidR="00EE311A" w:rsidRPr="005564DF" w:rsidRDefault="00EE311A" w:rsidP="0009580A">
            <w:pPr>
              <w:autoSpaceDE w:val="0"/>
              <w:autoSpaceDN w:val="0"/>
              <w:adjustRightInd w:val="0"/>
              <w:spacing w:before="120" w:after="12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Протяженность, м</w:t>
            </w:r>
          </w:p>
        </w:tc>
        <w:tc>
          <w:tcPr>
            <w:tcW w:w="1559" w:type="dxa"/>
            <w:tcBorders>
              <w:top w:val="single" w:sz="4" w:space="0" w:color="auto"/>
            </w:tcBorders>
            <w:vAlign w:val="center"/>
          </w:tcPr>
          <w:p w:rsidR="00EE311A" w:rsidRPr="005564DF" w:rsidRDefault="00EE311A" w:rsidP="0009580A">
            <w:pPr>
              <w:autoSpaceDE w:val="0"/>
              <w:autoSpaceDN w:val="0"/>
              <w:adjustRightInd w:val="0"/>
              <w:spacing w:before="120" w:after="12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Светильник, ед</w:t>
            </w:r>
            <w:r>
              <w:rPr>
                <w:rFonts w:ascii="Times New Roman" w:hAnsi="Times New Roman" w:cs="Times New Roman"/>
                <w:color w:val="000000" w:themeColor="text1"/>
                <w:sz w:val="20"/>
                <w:szCs w:val="20"/>
              </w:rPr>
              <w:t>.</w:t>
            </w:r>
          </w:p>
        </w:tc>
        <w:tc>
          <w:tcPr>
            <w:tcW w:w="1276" w:type="dxa"/>
            <w:tcBorders>
              <w:top w:val="single" w:sz="4" w:space="0" w:color="auto"/>
            </w:tcBorders>
            <w:vAlign w:val="center"/>
          </w:tcPr>
          <w:p w:rsidR="00EE311A" w:rsidRPr="005564DF" w:rsidRDefault="00EE311A" w:rsidP="0009580A">
            <w:pPr>
              <w:autoSpaceDE w:val="0"/>
              <w:autoSpaceDN w:val="0"/>
              <w:adjustRightInd w:val="0"/>
              <w:spacing w:before="120" w:after="12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Опора, ед.</w:t>
            </w:r>
          </w:p>
        </w:tc>
        <w:tc>
          <w:tcPr>
            <w:tcW w:w="1383" w:type="dxa"/>
            <w:tcBorders>
              <w:top w:val="single" w:sz="4" w:space="0" w:color="auto"/>
            </w:tcBorders>
            <w:vAlign w:val="center"/>
          </w:tcPr>
          <w:p w:rsidR="00EE311A" w:rsidRPr="005564DF" w:rsidRDefault="00EE311A" w:rsidP="0009580A">
            <w:pPr>
              <w:autoSpaceDE w:val="0"/>
              <w:autoSpaceDN w:val="0"/>
              <w:adjustRightInd w:val="0"/>
              <w:spacing w:before="120" w:after="12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СИП,м</w:t>
            </w:r>
          </w:p>
        </w:tc>
      </w:tr>
      <w:tr w:rsidR="00EE311A" w:rsidRPr="005564DF" w:rsidTr="0009580A">
        <w:tc>
          <w:tcPr>
            <w:tcW w:w="2977" w:type="dxa"/>
            <w:vAlign w:val="center"/>
          </w:tcPr>
          <w:p w:rsidR="00EE311A" w:rsidRPr="00986559" w:rsidRDefault="00EE311A" w:rsidP="0009580A">
            <w:pPr>
              <w:autoSpaceDE w:val="0"/>
              <w:autoSpaceDN w:val="0"/>
              <w:adjustRightInd w:val="0"/>
              <w:spacing w:before="120" w:after="120"/>
              <w:jc w:val="center"/>
              <w:rPr>
                <w:rFonts w:ascii="Times New Roman" w:hAnsi="Times New Roman" w:cs="Times New Roman"/>
                <w:color w:val="000000" w:themeColor="text1"/>
                <w:sz w:val="20"/>
                <w:szCs w:val="20"/>
              </w:rPr>
            </w:pPr>
            <w:r w:rsidRPr="00986559">
              <w:rPr>
                <w:rFonts w:ascii="Times New Roman" w:eastAsia="Times New Roman" w:hAnsi="Times New Roman" w:cs="Times New Roman"/>
                <w:color w:val="000000" w:themeColor="text1"/>
                <w:sz w:val="20"/>
                <w:szCs w:val="20"/>
                <w:lang w:eastAsia="ru-RU"/>
              </w:rPr>
              <w:t>Приложением № 2 к Соглашению №30С-СГ(СНО)/2019</w:t>
            </w:r>
            <w:r w:rsidRPr="00986559">
              <w:rPr>
                <w:rFonts w:ascii="Times New Roman" w:hAnsi="Times New Roman" w:cs="Times New Roman"/>
                <w:color w:val="000000" w:themeColor="text1"/>
                <w:sz w:val="20"/>
                <w:szCs w:val="20"/>
              </w:rPr>
              <w:t xml:space="preserve"> </w:t>
            </w:r>
          </w:p>
        </w:tc>
        <w:tc>
          <w:tcPr>
            <w:tcW w:w="2268" w:type="dxa"/>
            <w:vAlign w:val="center"/>
          </w:tcPr>
          <w:p w:rsidR="00EE311A" w:rsidRPr="005564DF" w:rsidRDefault="00EE311A" w:rsidP="0009580A">
            <w:pPr>
              <w:autoSpaceDE w:val="0"/>
              <w:autoSpaceDN w:val="0"/>
              <w:adjustRightInd w:val="0"/>
              <w:spacing w:before="120" w:after="12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1152,5</w:t>
            </w:r>
          </w:p>
        </w:tc>
        <w:tc>
          <w:tcPr>
            <w:tcW w:w="1559" w:type="dxa"/>
            <w:vAlign w:val="center"/>
          </w:tcPr>
          <w:p w:rsidR="00EE311A" w:rsidRPr="005564DF" w:rsidRDefault="00EE311A" w:rsidP="0009580A">
            <w:pPr>
              <w:autoSpaceDE w:val="0"/>
              <w:autoSpaceDN w:val="0"/>
              <w:adjustRightInd w:val="0"/>
              <w:spacing w:before="120" w:after="12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76</w:t>
            </w:r>
          </w:p>
        </w:tc>
        <w:tc>
          <w:tcPr>
            <w:tcW w:w="1276" w:type="dxa"/>
            <w:vAlign w:val="center"/>
          </w:tcPr>
          <w:p w:rsidR="00EE311A" w:rsidRPr="005564DF" w:rsidRDefault="00EE311A" w:rsidP="0009580A">
            <w:pPr>
              <w:autoSpaceDE w:val="0"/>
              <w:autoSpaceDN w:val="0"/>
              <w:adjustRightInd w:val="0"/>
              <w:spacing w:before="120" w:after="12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28</w:t>
            </w:r>
          </w:p>
        </w:tc>
        <w:tc>
          <w:tcPr>
            <w:tcW w:w="1383" w:type="dxa"/>
            <w:vAlign w:val="center"/>
          </w:tcPr>
          <w:p w:rsidR="00EE311A" w:rsidRPr="005564DF" w:rsidRDefault="00EE311A" w:rsidP="0009580A">
            <w:pPr>
              <w:autoSpaceDE w:val="0"/>
              <w:autoSpaceDN w:val="0"/>
              <w:adjustRightInd w:val="0"/>
              <w:spacing w:before="120" w:after="12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1 210.1</w:t>
            </w:r>
          </w:p>
        </w:tc>
      </w:tr>
    </w:tbl>
    <w:p w:rsidR="004C21D3" w:rsidRPr="00561372" w:rsidRDefault="004C21D3" w:rsidP="0009580A">
      <w:pPr>
        <w:spacing w:before="240"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Необходимым условием предоставления субсидии в рамках реализации государственной программы Московской области «Формирование современной комфортной городской среды», является наличие </w:t>
      </w:r>
      <w:r w:rsidR="00D92ADC">
        <w:rPr>
          <w:rFonts w:ascii="Times New Roman" w:eastAsia="Times New Roman" w:hAnsi="Times New Roman" w:cs="Times New Roman"/>
          <w:sz w:val="24"/>
          <w:szCs w:val="24"/>
          <w:lang w:eastAsia="ru-RU"/>
        </w:rPr>
        <w:t xml:space="preserve">акта </w:t>
      </w:r>
      <w:r>
        <w:rPr>
          <w:rFonts w:ascii="Times New Roman" w:eastAsia="Times New Roman" w:hAnsi="Times New Roman" w:cs="Times New Roman"/>
          <w:sz w:val="24"/>
          <w:szCs w:val="24"/>
          <w:lang w:eastAsia="ru-RU"/>
        </w:rPr>
        <w:t>сдачи-приёмки работ, составленного по форме КС-2 и соответствующего сметной документации на устройство электросетевого хозяйства, систем наружного освещения в рамках реализации проекта «Светлый город» по адресу: Московская область, г.о. Лотошино, с. Микулино, ул. Садовая, имеющей по результатам проверки правильности составления сметной документации положительное заключение ГАУ МО «Мособлгосэкспертиза».</w:t>
      </w:r>
    </w:p>
    <w:p w:rsidR="002E27B7" w:rsidRDefault="002E27B7" w:rsidP="00466C1F">
      <w:pPr>
        <w:spacing w:before="120" w:after="120" w:line="240" w:lineRule="auto"/>
        <w:ind w:firstLine="709"/>
        <w:jc w:val="both"/>
        <w:rPr>
          <w:rFonts w:ascii="Times New Roman" w:eastAsia="Times New Roman" w:hAnsi="Times New Roman" w:cs="Times New Roman"/>
          <w:sz w:val="24"/>
          <w:szCs w:val="24"/>
          <w:lang w:eastAsia="ru-RU"/>
        </w:rPr>
      </w:pPr>
      <w:r w:rsidRPr="00E713B0">
        <w:rPr>
          <w:rFonts w:ascii="Times New Roman" w:eastAsia="Times New Roman" w:hAnsi="Times New Roman" w:cs="Times New Roman"/>
          <w:sz w:val="24"/>
          <w:szCs w:val="24"/>
          <w:lang w:eastAsia="ru-RU"/>
        </w:rPr>
        <w:t xml:space="preserve">Администрация муниципального образования «Сельское поселение Микулинское», в лице </w:t>
      </w:r>
      <w:r w:rsidRPr="00761D92">
        <w:rPr>
          <w:rFonts w:ascii="Times New Roman" w:eastAsia="Times New Roman" w:hAnsi="Times New Roman" w:cs="Times New Roman"/>
          <w:sz w:val="24"/>
          <w:szCs w:val="24"/>
          <w:lang w:eastAsia="ru-RU"/>
        </w:rPr>
        <w:t>Председателя ликвидационной комиссии Рыбинской Людмилы Николаевны</w:t>
      </w:r>
      <w:r w:rsidR="00D97C5E">
        <w:rPr>
          <w:rFonts w:ascii="Times New Roman" w:eastAsia="Times New Roman" w:hAnsi="Times New Roman" w:cs="Times New Roman"/>
          <w:sz w:val="24"/>
          <w:szCs w:val="24"/>
          <w:lang w:eastAsia="ru-RU"/>
        </w:rPr>
        <w:t xml:space="preserve"> (Заказчик)</w:t>
      </w:r>
      <w:r w:rsidRPr="00E713B0">
        <w:rPr>
          <w:rFonts w:ascii="Times New Roman" w:eastAsia="Times New Roman" w:hAnsi="Times New Roman" w:cs="Times New Roman"/>
          <w:sz w:val="24"/>
          <w:szCs w:val="24"/>
          <w:lang w:eastAsia="ru-RU"/>
        </w:rPr>
        <w:t>, действующей на основании Положения о ликвидационной комиссии, утвержденного решением Совета депутатов городского округа Лотошино Московской области от 17.09.2019 № 7/2, Устава сельского поселения Микулинское Лотошинского муниципального района Московской области и Общество с ограниченной ответственностью «Энерго Строй Монтаж» (ОГРН: 1105044001193, место нахождения: Московская область, г. Солнечногорск, ул. Тамойкина, д.2, Б/Ц «ВАРД»,  офис 26),</w:t>
      </w:r>
      <w:r w:rsidRPr="00761D92">
        <w:rPr>
          <w:rFonts w:ascii="Times New Roman" w:eastAsia="Times New Roman" w:hAnsi="Times New Roman" w:cs="Times New Roman"/>
          <w:sz w:val="24"/>
          <w:szCs w:val="24"/>
          <w:lang w:eastAsia="ru-RU"/>
        </w:rPr>
        <w:t xml:space="preserve"> в лице Генерального директора Никонова Антона Игоревича</w:t>
      </w:r>
      <w:r w:rsidR="00D97C5E">
        <w:rPr>
          <w:rFonts w:ascii="Times New Roman" w:eastAsia="Times New Roman" w:hAnsi="Times New Roman" w:cs="Times New Roman"/>
          <w:sz w:val="24"/>
          <w:szCs w:val="24"/>
          <w:lang w:eastAsia="ru-RU"/>
        </w:rPr>
        <w:t xml:space="preserve"> (Подрядчик)</w:t>
      </w:r>
      <w:r w:rsidRPr="00761D92">
        <w:rPr>
          <w:rFonts w:ascii="Times New Roman" w:eastAsia="Times New Roman" w:hAnsi="Times New Roman" w:cs="Times New Roman"/>
          <w:sz w:val="24"/>
          <w:szCs w:val="24"/>
          <w:lang w:eastAsia="ru-RU"/>
        </w:rPr>
        <w:t xml:space="preserve">, действующего на основании Устава, </w:t>
      </w:r>
      <w:r w:rsidRPr="00F035AD">
        <w:rPr>
          <w:rFonts w:ascii="Times New Roman" w:hAnsi="Times New Roman" w:cs="Times New Roman"/>
          <w:sz w:val="24"/>
          <w:szCs w:val="24"/>
          <w:u w:val="single"/>
        </w:rPr>
        <w:t xml:space="preserve">02.10.2019 </w:t>
      </w:r>
      <w:r w:rsidRPr="003009C0">
        <w:rPr>
          <w:rFonts w:ascii="Times New Roman" w:hAnsi="Times New Roman" w:cs="Times New Roman"/>
          <w:sz w:val="24"/>
          <w:szCs w:val="24"/>
          <w:u w:val="single"/>
        </w:rPr>
        <w:t xml:space="preserve">года </w:t>
      </w:r>
      <w:r w:rsidRPr="003009C0">
        <w:rPr>
          <w:rFonts w:ascii="Times New Roman" w:eastAsia="Times New Roman" w:hAnsi="Times New Roman" w:cs="Times New Roman"/>
          <w:sz w:val="24"/>
          <w:szCs w:val="24"/>
          <w:u w:val="single"/>
          <w:lang w:eastAsia="ru-RU"/>
        </w:rPr>
        <w:t>зак</w:t>
      </w:r>
      <w:r w:rsidR="00466C1F" w:rsidRPr="003009C0">
        <w:rPr>
          <w:rFonts w:ascii="Times New Roman" w:eastAsia="Times New Roman" w:hAnsi="Times New Roman" w:cs="Times New Roman"/>
          <w:sz w:val="24"/>
          <w:szCs w:val="24"/>
          <w:u w:val="single"/>
          <w:lang w:eastAsia="ru-RU"/>
        </w:rPr>
        <w:t>лючили муниципальный контракт №</w:t>
      </w:r>
      <w:r w:rsidRPr="003009C0">
        <w:rPr>
          <w:rFonts w:ascii="Times New Roman" w:eastAsia="Times New Roman" w:hAnsi="Times New Roman" w:cs="Times New Roman"/>
          <w:sz w:val="24"/>
          <w:szCs w:val="24"/>
          <w:u w:val="single"/>
          <w:lang w:eastAsia="ru-RU"/>
        </w:rPr>
        <w:t>08483000659190000076</w:t>
      </w:r>
      <w:r w:rsidRPr="00761D92">
        <w:rPr>
          <w:rFonts w:ascii="Times New Roman" w:eastAsia="Times New Roman" w:hAnsi="Times New Roman" w:cs="Times New Roman"/>
          <w:sz w:val="24"/>
          <w:szCs w:val="24"/>
          <w:lang w:eastAsia="ru-RU"/>
        </w:rPr>
        <w:t xml:space="preserve"> «Устройство электросетевого хозяйства, систем наружного освещения в рамках реализации проекта «Светлый город» по адресу: Московская область, Лотошинский муниципальный район, с. Микулино, ул. Садовая»</w:t>
      </w:r>
      <w:r>
        <w:rPr>
          <w:rFonts w:ascii="Times New Roman" w:eastAsia="Times New Roman" w:hAnsi="Times New Roman" w:cs="Times New Roman"/>
          <w:sz w:val="24"/>
          <w:szCs w:val="24"/>
          <w:lang w:eastAsia="ru-RU"/>
        </w:rPr>
        <w:t xml:space="preserve"> на сумму </w:t>
      </w:r>
      <w:r w:rsidRPr="00761D92">
        <w:rPr>
          <w:rFonts w:ascii="Times New Roman" w:eastAsia="Times New Roman" w:hAnsi="Times New Roman" w:cs="Times New Roman"/>
          <w:sz w:val="24"/>
          <w:szCs w:val="24"/>
          <w:lang w:eastAsia="ru-RU"/>
        </w:rPr>
        <w:t>1 572</w:t>
      </w:r>
      <w:r w:rsidR="00D97C5E">
        <w:rPr>
          <w:rFonts w:ascii="Times New Roman" w:eastAsia="Times New Roman" w:hAnsi="Times New Roman" w:cs="Times New Roman"/>
          <w:sz w:val="24"/>
          <w:szCs w:val="24"/>
          <w:lang w:eastAsia="ru-RU"/>
        </w:rPr>
        <w:t> </w:t>
      </w:r>
      <w:r w:rsidRPr="00761D92">
        <w:rPr>
          <w:rFonts w:ascii="Times New Roman" w:eastAsia="Times New Roman" w:hAnsi="Times New Roman" w:cs="Times New Roman"/>
          <w:sz w:val="24"/>
          <w:szCs w:val="24"/>
          <w:lang w:eastAsia="ru-RU"/>
        </w:rPr>
        <w:t>131</w:t>
      </w:r>
      <w:r w:rsidR="00D97C5E">
        <w:rPr>
          <w:rFonts w:ascii="Times New Roman" w:eastAsia="Times New Roman" w:hAnsi="Times New Roman" w:cs="Times New Roman"/>
          <w:sz w:val="24"/>
          <w:szCs w:val="24"/>
          <w:lang w:eastAsia="ru-RU"/>
        </w:rPr>
        <w:t xml:space="preserve"> </w:t>
      </w:r>
      <w:r w:rsidRPr="00761D92">
        <w:rPr>
          <w:rFonts w:ascii="Times New Roman" w:eastAsia="Times New Roman" w:hAnsi="Times New Roman" w:cs="Times New Roman"/>
          <w:sz w:val="24"/>
          <w:szCs w:val="24"/>
          <w:lang w:eastAsia="ru-RU"/>
        </w:rPr>
        <w:t>(Один миллион пятьсот семьдесят две тысячи сто тридцать один) рубль 87 (Восемьдесят семь) копеек.</w:t>
      </w:r>
    </w:p>
    <w:p w:rsidR="004D6CF7" w:rsidRPr="00793A76" w:rsidRDefault="00084D67" w:rsidP="00152C16">
      <w:pPr>
        <w:numPr>
          <w:ilvl w:val="0"/>
          <w:numId w:val="2"/>
        </w:numPr>
        <w:spacing w:before="120" w:after="120" w:line="240" w:lineRule="auto"/>
        <w:ind w:left="0" w:firstLine="709"/>
        <w:jc w:val="both"/>
        <w:rPr>
          <w:rFonts w:ascii="Times New Roman" w:eastAsia="Calibri" w:hAnsi="Times New Roman" w:cs="Times New Roman"/>
          <w:b/>
          <w:i/>
          <w:sz w:val="24"/>
          <w:szCs w:val="24"/>
          <w:u w:val="single"/>
        </w:rPr>
      </w:pPr>
      <w:r w:rsidRPr="00793A76">
        <w:rPr>
          <w:rFonts w:ascii="Times New Roman" w:eastAsia="Calibri" w:hAnsi="Times New Roman" w:cs="Times New Roman"/>
          <w:b/>
          <w:i/>
          <w:sz w:val="24"/>
          <w:szCs w:val="24"/>
          <w:u w:val="single"/>
        </w:rPr>
        <w:t>Правомерность внесения изменений в условия контракта</w:t>
      </w:r>
    </w:p>
    <w:p w:rsidR="003009C0" w:rsidRPr="003009C0" w:rsidRDefault="003009C0" w:rsidP="00D92ADC">
      <w:pPr>
        <w:spacing w:line="240" w:lineRule="auto"/>
        <w:ind w:firstLine="709"/>
        <w:jc w:val="both"/>
        <w:rPr>
          <w:rFonts w:ascii="Times New Roman" w:hAnsi="Times New Roman" w:cs="Times New Roman"/>
          <w:color w:val="000000" w:themeColor="text1"/>
          <w:sz w:val="24"/>
          <w:szCs w:val="24"/>
        </w:rPr>
      </w:pPr>
      <w:r w:rsidRPr="003009C0">
        <w:rPr>
          <w:rFonts w:ascii="Times New Roman" w:hAnsi="Times New Roman" w:cs="Times New Roman"/>
          <w:color w:val="000000" w:themeColor="text1"/>
          <w:sz w:val="24"/>
          <w:szCs w:val="24"/>
        </w:rPr>
        <w:t xml:space="preserve">По общему правилу, закрепленному в части 2 статьи 34 закона №44-ФЗ, установленная при заключении контракта цена является твердой и определяется на весь срок его исполнения. Согласно п.1.1. Контракта, Подрядчик обязуется выполнить работы по устройству электросетевого хозяйства, систем наружного освещения в рамках реализации проекта «Светлый город» по адресу: Московская область, Лотошинский муниципальный район, с. Микулино, ул. Садовая  в соответствии с </w:t>
      </w:r>
      <w:r w:rsidRPr="003009C0">
        <w:rPr>
          <w:rFonts w:ascii="Times New Roman" w:hAnsi="Times New Roman" w:cs="Times New Roman"/>
          <w:color w:val="000000" w:themeColor="text1"/>
          <w:sz w:val="24"/>
          <w:szCs w:val="24"/>
          <w:u w:val="single"/>
        </w:rPr>
        <w:t>Техническим заданием</w:t>
      </w:r>
      <w:r w:rsidRPr="003009C0">
        <w:rPr>
          <w:rFonts w:ascii="Times New Roman" w:hAnsi="Times New Roman" w:cs="Times New Roman"/>
          <w:color w:val="000000" w:themeColor="text1"/>
          <w:sz w:val="24"/>
          <w:szCs w:val="24"/>
        </w:rPr>
        <w:t xml:space="preserve"> (Приложение 5 к Контракту) и объеме, установленном </w:t>
      </w:r>
      <w:r w:rsidRPr="003009C0">
        <w:rPr>
          <w:rFonts w:ascii="Times New Roman" w:hAnsi="Times New Roman" w:cs="Times New Roman"/>
          <w:color w:val="000000" w:themeColor="text1"/>
          <w:sz w:val="24"/>
          <w:szCs w:val="24"/>
          <w:u w:val="single"/>
        </w:rPr>
        <w:t>Сметной документацией</w:t>
      </w:r>
      <w:r w:rsidRPr="003009C0">
        <w:rPr>
          <w:rFonts w:ascii="Times New Roman" w:hAnsi="Times New Roman" w:cs="Times New Roman"/>
          <w:color w:val="000000" w:themeColor="text1"/>
          <w:sz w:val="24"/>
          <w:szCs w:val="24"/>
        </w:rPr>
        <w:t xml:space="preserve"> (Приложение 6 к Контракту) (далее – работы), а Заказчик обязуется принять результат работ и оплатить его в порядке и на условиях, предусмотренных настоящим Контрактом. В силу п.2.3. Контракта, неучтенные затраты поставщика (подрядчика, исполнителя) по </w:t>
      </w:r>
      <w:r w:rsidRPr="003009C0">
        <w:rPr>
          <w:rFonts w:ascii="Times New Roman" w:hAnsi="Times New Roman" w:cs="Times New Roman"/>
          <w:color w:val="000000" w:themeColor="text1"/>
          <w:sz w:val="24"/>
          <w:szCs w:val="24"/>
        </w:rPr>
        <w:lastRenderedPageBreak/>
        <w:t>контракту, связанные с исполнением контракта, но не включенные в предлагаемую цену контракта, не подлежат оплате заказчиком.</w:t>
      </w:r>
    </w:p>
    <w:p w:rsidR="003009C0" w:rsidRPr="003009C0" w:rsidRDefault="003009C0" w:rsidP="00D92ADC">
      <w:pPr>
        <w:spacing w:line="240" w:lineRule="auto"/>
        <w:ind w:firstLine="709"/>
        <w:jc w:val="both"/>
        <w:rPr>
          <w:rFonts w:ascii="Times New Roman" w:hAnsi="Times New Roman" w:cs="Times New Roman"/>
          <w:color w:val="000000" w:themeColor="text1"/>
          <w:sz w:val="24"/>
          <w:szCs w:val="24"/>
        </w:rPr>
      </w:pPr>
      <w:r w:rsidRPr="003009C0">
        <w:rPr>
          <w:rFonts w:ascii="Times New Roman" w:hAnsi="Times New Roman" w:cs="Times New Roman"/>
          <w:color w:val="000000" w:themeColor="text1"/>
          <w:sz w:val="24"/>
          <w:szCs w:val="24"/>
        </w:rPr>
        <w:t>Согласно п.1 ст.450 Гражданского кодекса РФ изменение договора возможно по соглашению сторон, если иное не предусмотрено настоящим Кодексом, другими законами или договором. Исчерпывающие случаи изменений условий Контракта указаны в п.12.3.1, 12.3.2,  12.3.3 Контракта</w:t>
      </w:r>
      <w:r>
        <w:rPr>
          <w:rFonts w:ascii="Times New Roman" w:hAnsi="Times New Roman" w:cs="Times New Roman"/>
          <w:color w:val="000000" w:themeColor="text1"/>
          <w:sz w:val="24"/>
          <w:szCs w:val="24"/>
        </w:rPr>
        <w:t>.</w:t>
      </w:r>
    </w:p>
    <w:p w:rsidR="00466C1F" w:rsidRPr="00466C1F" w:rsidRDefault="00466C1F" w:rsidP="00152C16">
      <w:pPr>
        <w:tabs>
          <w:tab w:val="left" w:pos="900"/>
        </w:tabs>
        <w:spacing w:before="120" w:after="120" w:line="240" w:lineRule="auto"/>
        <w:ind w:firstLine="709"/>
        <w:jc w:val="both"/>
        <w:rPr>
          <w:rFonts w:ascii="Times New Roman" w:eastAsia="Times New Roman" w:hAnsi="Times New Roman" w:cs="Times New Roman"/>
          <w:sz w:val="24"/>
          <w:szCs w:val="24"/>
          <w:lang w:eastAsia="ru-RU"/>
        </w:rPr>
      </w:pPr>
      <w:r w:rsidRPr="00001D9D">
        <w:rPr>
          <w:rFonts w:ascii="Times New Roman" w:eastAsia="Times New Roman" w:hAnsi="Times New Roman" w:cs="Times New Roman"/>
          <w:sz w:val="24"/>
          <w:szCs w:val="24"/>
          <w:u w:val="single"/>
          <w:lang w:eastAsia="ru-RU"/>
        </w:rPr>
        <w:t>11 декабря 2019 г</w:t>
      </w:r>
      <w:r w:rsidRPr="00466C1F">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Муниципальному контракту №</w:t>
      </w:r>
      <w:r w:rsidRPr="00466C1F">
        <w:rPr>
          <w:rFonts w:ascii="Times New Roman" w:eastAsia="Times New Roman" w:hAnsi="Times New Roman" w:cs="Times New Roman"/>
          <w:sz w:val="24"/>
          <w:szCs w:val="24"/>
          <w:lang w:eastAsia="ru-RU"/>
        </w:rPr>
        <w:t>0848300065919000076 от 02.10.2019 г. выполнение работ по устройству электросетевого хозяйства, систем наружного освещения в рамках реализации проекта «Светлый город» по адресу: Московская область, Лотошинский муниципальный район, с. Микулино, ул. Садовая Администрацией муниципального образования «Сельское поселение Микулинское», в лице Председателя ликвидационной комиссии Рыбинской Людмилы Николаевны, и ООО «Энерго Строй Монтаж» заключ</w:t>
      </w:r>
      <w:r w:rsidR="00D92ADC">
        <w:rPr>
          <w:rFonts w:ascii="Times New Roman" w:eastAsia="Times New Roman" w:hAnsi="Times New Roman" w:cs="Times New Roman"/>
          <w:sz w:val="24"/>
          <w:szCs w:val="24"/>
          <w:lang w:eastAsia="ru-RU"/>
        </w:rPr>
        <w:t>или</w:t>
      </w:r>
      <w:r w:rsidRPr="00466C1F">
        <w:rPr>
          <w:rFonts w:ascii="Times New Roman" w:eastAsia="Times New Roman" w:hAnsi="Times New Roman" w:cs="Times New Roman"/>
          <w:sz w:val="24"/>
          <w:szCs w:val="24"/>
          <w:lang w:eastAsia="ru-RU"/>
        </w:rPr>
        <w:t xml:space="preserve"> дополнительное соглашение №1.</w:t>
      </w:r>
    </w:p>
    <w:p w:rsidR="002E31E0" w:rsidRDefault="00466C1F" w:rsidP="00152C16">
      <w:pPr>
        <w:tabs>
          <w:tab w:val="left" w:pos="900"/>
        </w:tabs>
        <w:spacing w:before="120"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Дополнительным соглашением №1 </w:t>
      </w:r>
      <w:r w:rsidRPr="002E31E0">
        <w:rPr>
          <w:rFonts w:ascii="Times New Roman" w:eastAsia="Times New Roman" w:hAnsi="Times New Roman" w:cs="Times New Roman"/>
          <w:sz w:val="24"/>
          <w:szCs w:val="24"/>
          <w:lang w:eastAsia="ru-RU"/>
        </w:rPr>
        <w:t>внесены изменения в объемы работ, предусмотренные Локальной сметой №1 муниципального контракта №</w:t>
      </w:r>
      <w:r w:rsidRPr="00466C1F">
        <w:rPr>
          <w:rFonts w:ascii="Times New Roman" w:eastAsia="Times New Roman" w:hAnsi="Times New Roman" w:cs="Times New Roman"/>
          <w:sz w:val="24"/>
          <w:szCs w:val="24"/>
          <w:lang w:eastAsia="ru-RU"/>
        </w:rPr>
        <w:t>0848300065919000076 от 02.10.2019 г.</w:t>
      </w:r>
      <w:r w:rsidRPr="002E31E0">
        <w:rPr>
          <w:rFonts w:ascii="Times New Roman" w:eastAsia="Times New Roman" w:hAnsi="Times New Roman" w:cs="Times New Roman"/>
          <w:sz w:val="24"/>
          <w:szCs w:val="24"/>
          <w:lang w:eastAsia="ru-RU"/>
        </w:rPr>
        <w:t>, в части исключения пунктов 7, 44, 45, 46, 47; уменьшения объемов работ по пунктам 5, 34; увеличения объемов работ по пунктам 6, 8, 10, 23, 28, 33,35</w:t>
      </w:r>
      <w:r w:rsidR="002E31E0">
        <w:rPr>
          <w:rFonts w:ascii="Times New Roman" w:eastAsia="Times New Roman" w:hAnsi="Times New Roman" w:cs="Times New Roman"/>
          <w:sz w:val="24"/>
          <w:szCs w:val="24"/>
          <w:lang w:eastAsia="ru-RU"/>
        </w:rPr>
        <w:t>, 40, 41, 43, 48, 50.</w:t>
      </w:r>
    </w:p>
    <w:p w:rsidR="00F035AD" w:rsidRPr="00D92ADC" w:rsidRDefault="002E31E0" w:rsidP="00D92ADC">
      <w:pPr>
        <w:tabs>
          <w:tab w:val="left" w:pos="1560"/>
        </w:tabs>
        <w:spacing w:before="120" w:after="120" w:line="240" w:lineRule="auto"/>
        <w:ind w:firstLine="709"/>
        <w:jc w:val="both"/>
        <w:rPr>
          <w:rFonts w:ascii="Times New Roman" w:eastAsia="Times New Roman" w:hAnsi="Times New Roman" w:cs="Times New Roman"/>
          <w:sz w:val="24"/>
          <w:szCs w:val="24"/>
          <w:lang w:eastAsia="ru-RU"/>
        </w:rPr>
      </w:pPr>
      <w:r w:rsidRPr="00D92ADC">
        <w:rPr>
          <w:rFonts w:ascii="Times New Roman" w:eastAsia="Times New Roman" w:hAnsi="Times New Roman" w:cs="Times New Roman"/>
          <w:sz w:val="24"/>
          <w:szCs w:val="24"/>
          <w:lang w:eastAsia="ru-RU"/>
        </w:rPr>
        <w:t>Данное изменение противоречит услови</w:t>
      </w:r>
      <w:r w:rsidR="002E4945" w:rsidRPr="00D92ADC">
        <w:rPr>
          <w:rFonts w:ascii="Times New Roman" w:eastAsia="Times New Roman" w:hAnsi="Times New Roman" w:cs="Times New Roman"/>
          <w:sz w:val="24"/>
          <w:szCs w:val="24"/>
          <w:lang w:eastAsia="ru-RU"/>
        </w:rPr>
        <w:t>ям</w:t>
      </w:r>
      <w:r w:rsidRPr="00D92ADC">
        <w:rPr>
          <w:rFonts w:ascii="Times New Roman" w:eastAsia="Times New Roman" w:hAnsi="Times New Roman" w:cs="Times New Roman"/>
          <w:sz w:val="24"/>
          <w:szCs w:val="24"/>
          <w:lang w:eastAsia="ru-RU"/>
        </w:rPr>
        <w:t xml:space="preserve"> </w:t>
      </w:r>
      <w:r w:rsidR="00D92ADC" w:rsidRPr="00D92ADC">
        <w:rPr>
          <w:rFonts w:ascii="Times New Roman" w:eastAsia="Times New Roman" w:hAnsi="Times New Roman" w:cs="Times New Roman"/>
          <w:sz w:val="24"/>
          <w:szCs w:val="24"/>
          <w:lang w:eastAsia="ru-RU"/>
        </w:rPr>
        <w:t>Соглашения №30С-СГ(СНО)/2019 между главным распорядителем средств бюджета Московской области и администрацией муниципального образования Московской области о предоставлении в 2019 году субсидии на устройство и капитальный ремонт электросетевого хозяйства, систем наружного освещения в рамках реализации проекта «Светлый город»</w:t>
      </w:r>
      <w:r w:rsidRPr="00D92ADC">
        <w:rPr>
          <w:rFonts w:ascii="Times New Roman" w:eastAsia="Times New Roman" w:hAnsi="Times New Roman" w:cs="Times New Roman"/>
          <w:sz w:val="24"/>
          <w:szCs w:val="24"/>
          <w:lang w:eastAsia="ru-RU"/>
        </w:rPr>
        <w:t>.</w:t>
      </w:r>
      <w:r w:rsidR="002E4945" w:rsidRPr="00D92ADC">
        <w:rPr>
          <w:rFonts w:ascii="Times New Roman" w:eastAsia="Times New Roman" w:hAnsi="Times New Roman" w:cs="Times New Roman"/>
          <w:sz w:val="24"/>
          <w:szCs w:val="24"/>
          <w:lang w:eastAsia="ru-RU"/>
        </w:rPr>
        <w:t>, в части следующих пунктов:</w:t>
      </w:r>
    </w:p>
    <w:p w:rsidR="001852B2" w:rsidRPr="00704100" w:rsidRDefault="001852B2" w:rsidP="00704100">
      <w:pPr>
        <w:pStyle w:val="aa"/>
        <w:numPr>
          <w:ilvl w:val="0"/>
          <w:numId w:val="27"/>
        </w:numPr>
        <w:spacing w:before="120" w:after="120" w:line="240" w:lineRule="auto"/>
        <w:ind w:left="703" w:firstLine="0"/>
        <w:jc w:val="both"/>
        <w:rPr>
          <w:rFonts w:ascii="Times New Roman" w:eastAsia="Times New Roman" w:hAnsi="Times New Roman" w:cs="Times New Roman"/>
          <w:i/>
          <w:sz w:val="24"/>
          <w:szCs w:val="24"/>
          <w:lang w:eastAsia="ru-RU"/>
        </w:rPr>
      </w:pPr>
      <w:r w:rsidRPr="001852B2">
        <w:rPr>
          <w:rFonts w:ascii="Times New Roman" w:eastAsia="Times New Roman" w:hAnsi="Times New Roman" w:cs="Times New Roman"/>
          <w:i/>
          <w:color w:val="000000" w:themeColor="text1"/>
          <w:sz w:val="24"/>
          <w:szCs w:val="24"/>
          <w:lang w:eastAsia="ru-RU"/>
        </w:rPr>
        <w:t xml:space="preserve">абзац 13 пункта 3.1 Наличие проектной и (или) сметной документации с положительным заключением государственной экспертизы и (или) заключением по результатам проверки правильности составления сметной документации, в случае выполнения работ по разработке проектно-сметной документации для реализации мероприятий в последующих периодах </w:t>
      </w:r>
      <w:r w:rsidRPr="001852B2">
        <w:rPr>
          <w:rFonts w:ascii="Times New Roman" w:eastAsia="Times New Roman" w:hAnsi="Times New Roman" w:cs="Times New Roman"/>
          <w:color w:val="000000" w:themeColor="text1"/>
          <w:sz w:val="24"/>
          <w:szCs w:val="24"/>
          <w:lang w:eastAsia="ru-RU"/>
        </w:rPr>
        <w:t>(положительное заключение государственной экспертизы Локальной сметы №1 к Дополнительному соглашению №1 к муниципальному контракту №0848300065919000076 от 02.10.2019 г</w:t>
      </w:r>
      <w:r w:rsidRPr="001852B2">
        <w:rPr>
          <w:rFonts w:ascii="Times New Roman" w:eastAsia="Times New Roman" w:hAnsi="Times New Roman" w:cs="Times New Roman"/>
          <w:i/>
          <w:color w:val="000000" w:themeColor="text1"/>
          <w:sz w:val="24"/>
          <w:szCs w:val="24"/>
          <w:lang w:eastAsia="ru-RU"/>
        </w:rPr>
        <w:t xml:space="preserve">. </w:t>
      </w:r>
      <w:r w:rsidRPr="001852B2">
        <w:rPr>
          <w:rFonts w:ascii="Times New Roman" w:eastAsia="Times New Roman" w:hAnsi="Times New Roman" w:cs="Times New Roman"/>
          <w:color w:val="000000" w:themeColor="text1"/>
          <w:sz w:val="24"/>
          <w:szCs w:val="24"/>
          <w:lang w:eastAsia="ru-RU"/>
        </w:rPr>
        <w:t>отсутствует);</w:t>
      </w:r>
    </w:p>
    <w:p w:rsidR="00561372" w:rsidRPr="00561372" w:rsidRDefault="00561372" w:rsidP="00704100">
      <w:pPr>
        <w:pStyle w:val="aa"/>
        <w:numPr>
          <w:ilvl w:val="0"/>
          <w:numId w:val="27"/>
        </w:numPr>
        <w:spacing w:before="120" w:after="120" w:line="240" w:lineRule="auto"/>
        <w:ind w:left="703" w:firstLine="0"/>
        <w:jc w:val="both"/>
        <w:rPr>
          <w:rFonts w:ascii="Times New Roman" w:eastAsia="Times New Roman" w:hAnsi="Times New Roman" w:cs="Times New Roman"/>
          <w:i/>
          <w:color w:val="000000" w:themeColor="text1"/>
          <w:sz w:val="24"/>
          <w:szCs w:val="24"/>
          <w:lang w:eastAsia="ru-RU"/>
        </w:rPr>
      </w:pPr>
      <w:r w:rsidRPr="00561372">
        <w:rPr>
          <w:rFonts w:ascii="Times New Roman" w:eastAsia="Times New Roman" w:hAnsi="Times New Roman" w:cs="Times New Roman"/>
          <w:i/>
          <w:color w:val="000000" w:themeColor="text1"/>
          <w:sz w:val="24"/>
          <w:szCs w:val="24"/>
          <w:lang w:eastAsia="ru-RU"/>
        </w:rPr>
        <w:t>4.3.3. Обеспечивать достижение значений целевых показателей результативности использования субсидии, установленных в соответствии с приложением № 2 к настоящему Соглашению, являющимся неотъемлемой частью настоящего Соглашения (</w:t>
      </w:r>
      <w:r w:rsidRPr="00561372">
        <w:rPr>
          <w:rFonts w:ascii="Times New Roman" w:eastAsia="Times New Roman" w:hAnsi="Times New Roman" w:cs="Times New Roman"/>
          <w:color w:val="000000" w:themeColor="text1"/>
          <w:sz w:val="24"/>
          <w:szCs w:val="24"/>
          <w:lang w:eastAsia="ru-RU"/>
        </w:rPr>
        <w:t>изменение объёмов выполнения работ привело к невыполнению значений целевых показателей результативности использования субсидии);</w:t>
      </w:r>
    </w:p>
    <w:p w:rsidR="002E4945" w:rsidRPr="001852B2" w:rsidRDefault="002E4945" w:rsidP="00704100">
      <w:pPr>
        <w:pStyle w:val="aa"/>
        <w:numPr>
          <w:ilvl w:val="0"/>
          <w:numId w:val="27"/>
        </w:numPr>
        <w:spacing w:before="120" w:after="120" w:line="240" w:lineRule="auto"/>
        <w:ind w:left="703" w:firstLine="0"/>
        <w:jc w:val="both"/>
        <w:rPr>
          <w:rFonts w:ascii="Times New Roman" w:eastAsia="Times New Roman" w:hAnsi="Times New Roman" w:cs="Times New Roman"/>
          <w:i/>
          <w:color w:val="000000" w:themeColor="text1"/>
          <w:sz w:val="24"/>
          <w:szCs w:val="24"/>
          <w:lang w:eastAsia="ru-RU"/>
        </w:rPr>
      </w:pPr>
      <w:r w:rsidRPr="001852B2">
        <w:rPr>
          <w:rFonts w:ascii="Times New Roman" w:eastAsia="Times New Roman" w:hAnsi="Times New Roman" w:cs="Times New Roman"/>
          <w:i/>
          <w:color w:val="000000" w:themeColor="text1"/>
          <w:sz w:val="24"/>
          <w:szCs w:val="24"/>
          <w:lang w:eastAsia="ru-RU"/>
        </w:rPr>
        <w:t>4.3.4. Обеспечивать согласование с Главным распорядителем средств бюджета Московской области муниципальной программы, софинансируемой за счет средств бюджета Московской области, и вносимых в нее изменений, которые влекут изменения объемов финансирования и (или) целевых показателей результативности муниципальной программы и (или) изменение состава мероприятий указанной программы, на которую предоставляется субсидия</w:t>
      </w:r>
      <w:r w:rsidR="001852B2" w:rsidRPr="001852B2">
        <w:rPr>
          <w:rFonts w:ascii="Times New Roman" w:eastAsia="Times New Roman" w:hAnsi="Times New Roman" w:cs="Times New Roman"/>
          <w:i/>
          <w:color w:val="000000" w:themeColor="text1"/>
          <w:sz w:val="24"/>
          <w:szCs w:val="24"/>
          <w:lang w:eastAsia="ru-RU"/>
        </w:rPr>
        <w:t xml:space="preserve"> </w:t>
      </w:r>
      <w:r w:rsidR="001852B2" w:rsidRPr="001852B2">
        <w:rPr>
          <w:rFonts w:ascii="Times New Roman" w:eastAsia="Times New Roman" w:hAnsi="Times New Roman" w:cs="Times New Roman"/>
          <w:color w:val="000000" w:themeColor="text1"/>
          <w:sz w:val="24"/>
          <w:szCs w:val="24"/>
          <w:lang w:eastAsia="ru-RU"/>
        </w:rPr>
        <w:t>(</w:t>
      </w:r>
      <w:r w:rsidR="00DF6110">
        <w:rPr>
          <w:rFonts w:ascii="Times New Roman" w:eastAsia="Times New Roman" w:hAnsi="Times New Roman" w:cs="Times New Roman"/>
          <w:color w:val="000000" w:themeColor="text1"/>
          <w:sz w:val="24"/>
          <w:szCs w:val="24"/>
          <w:lang w:eastAsia="ru-RU"/>
        </w:rPr>
        <w:t>м</w:t>
      </w:r>
      <w:r w:rsidR="001852B2" w:rsidRPr="001852B2">
        <w:rPr>
          <w:rFonts w:ascii="Times New Roman" w:eastAsia="Times New Roman" w:hAnsi="Times New Roman" w:cs="Times New Roman"/>
          <w:color w:val="000000" w:themeColor="text1"/>
          <w:sz w:val="24"/>
          <w:szCs w:val="24"/>
          <w:lang w:eastAsia="ru-RU"/>
        </w:rPr>
        <w:t>инистерство благоустройства Московской области не согласовало данное изменение к контракту №0848300065919000076 от 02.10.2019</w:t>
      </w:r>
      <w:r w:rsidR="00BD3576">
        <w:rPr>
          <w:rFonts w:ascii="Times New Roman" w:eastAsia="Times New Roman" w:hAnsi="Times New Roman" w:cs="Times New Roman"/>
          <w:color w:val="000000" w:themeColor="text1"/>
          <w:sz w:val="24"/>
          <w:szCs w:val="24"/>
          <w:lang w:eastAsia="ru-RU"/>
        </w:rPr>
        <w:t xml:space="preserve"> года - №10Исх-6147/6 от 23.12.2019 года</w:t>
      </w:r>
      <w:r w:rsidR="001852B2" w:rsidRPr="001852B2">
        <w:rPr>
          <w:rFonts w:ascii="Times New Roman" w:eastAsia="Times New Roman" w:hAnsi="Times New Roman" w:cs="Times New Roman"/>
          <w:color w:val="000000" w:themeColor="text1"/>
          <w:sz w:val="24"/>
          <w:szCs w:val="24"/>
          <w:lang w:eastAsia="ru-RU"/>
        </w:rPr>
        <w:t>)</w:t>
      </w:r>
      <w:r w:rsidRPr="001852B2">
        <w:rPr>
          <w:rFonts w:ascii="Times New Roman" w:eastAsia="Times New Roman" w:hAnsi="Times New Roman" w:cs="Times New Roman"/>
          <w:color w:val="000000" w:themeColor="text1"/>
          <w:sz w:val="24"/>
          <w:szCs w:val="24"/>
          <w:lang w:eastAsia="ru-RU"/>
        </w:rPr>
        <w:t>.</w:t>
      </w:r>
    </w:p>
    <w:p w:rsidR="003009C0" w:rsidRPr="003009C0" w:rsidRDefault="003009C0" w:rsidP="003009C0">
      <w:pPr>
        <w:pStyle w:val="aa"/>
        <w:numPr>
          <w:ilvl w:val="0"/>
          <w:numId w:val="27"/>
        </w:numPr>
        <w:spacing w:before="120" w:after="120" w:line="240" w:lineRule="auto"/>
        <w:ind w:left="703" w:firstLine="0"/>
        <w:jc w:val="both"/>
        <w:rPr>
          <w:rFonts w:ascii="Times New Roman" w:eastAsia="Times New Roman" w:hAnsi="Times New Roman" w:cs="Times New Roman"/>
          <w:i/>
          <w:color w:val="000000" w:themeColor="text1"/>
          <w:sz w:val="24"/>
          <w:szCs w:val="24"/>
          <w:lang w:eastAsia="ru-RU"/>
        </w:rPr>
      </w:pPr>
      <w:r w:rsidRPr="003009C0">
        <w:rPr>
          <w:rFonts w:ascii="Times New Roman" w:eastAsia="Times New Roman" w:hAnsi="Times New Roman" w:cs="Times New Roman"/>
          <w:i/>
          <w:color w:val="000000" w:themeColor="text1"/>
          <w:sz w:val="24"/>
          <w:szCs w:val="24"/>
          <w:lang w:eastAsia="ru-RU"/>
        </w:rPr>
        <w:t>12.3.2. При увеличении или уменьшении по предложению Заказчика предусмотренных настоящим Контрактом объема выполняемых работ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объёму работы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объёма работы Стороны Контракта обязаны уменьшить цену Контракта исходя из цены единицы работы</w:t>
      </w:r>
      <w:r>
        <w:rPr>
          <w:rFonts w:ascii="Times New Roman" w:eastAsia="Times New Roman" w:hAnsi="Times New Roman" w:cs="Times New Roman"/>
          <w:i/>
          <w:color w:val="000000" w:themeColor="text1"/>
          <w:sz w:val="24"/>
          <w:szCs w:val="24"/>
          <w:lang w:eastAsia="ru-RU"/>
        </w:rPr>
        <w:t xml:space="preserve"> </w:t>
      </w:r>
      <w:r w:rsidRPr="003009C0">
        <w:rPr>
          <w:rFonts w:ascii="Times New Roman" w:eastAsia="Times New Roman" w:hAnsi="Times New Roman" w:cs="Times New Roman"/>
          <w:color w:val="000000" w:themeColor="text1"/>
          <w:sz w:val="24"/>
          <w:szCs w:val="24"/>
          <w:lang w:eastAsia="ru-RU"/>
        </w:rPr>
        <w:t>(в п.33 сметы «Стойка опоры: СВ 95-3,5-а бетон В22,5 (М300), объем 0,36 м3, расход арматуры 39,4 кг</w:t>
      </w:r>
      <w:r w:rsidRPr="003009C0">
        <w:rPr>
          <w:rFonts w:ascii="Times New Roman" w:eastAsia="Times New Roman" w:hAnsi="Times New Roman" w:cs="Times New Roman"/>
          <w:i/>
          <w:color w:val="000000" w:themeColor="text1"/>
          <w:sz w:val="24"/>
          <w:szCs w:val="24"/>
          <w:lang w:eastAsia="ru-RU"/>
        </w:rPr>
        <w:t xml:space="preserve"> </w:t>
      </w:r>
      <w:r w:rsidRPr="003009C0">
        <w:rPr>
          <w:rFonts w:ascii="Times New Roman" w:eastAsia="Times New Roman" w:hAnsi="Times New Roman" w:cs="Times New Roman"/>
          <w:color w:val="000000" w:themeColor="text1"/>
          <w:sz w:val="24"/>
          <w:szCs w:val="24"/>
          <w:lang w:eastAsia="ru-RU"/>
        </w:rPr>
        <w:t>(серия 3.407.1-143 вып.7)» количество стоек опор увеличено на 87,5% с 16 до 30, в п.34 сметы «Стойка опоры: СВ 110-5 / бетон В30 (М400), объем 0,45 м3, расход арматуры 77,08 кг (серия 3.407.1-143 вып.7)» количество стоек уменьшено на 73,7% с 19 до 5, в п. 43 сметы «Светильник уличного освещения GALAD Победа LED-100-К/К50» количество светильников увеличили на 347 % с 19 до 66</w:t>
      </w:r>
      <w:r>
        <w:rPr>
          <w:rFonts w:ascii="Times New Roman" w:eastAsia="Times New Roman" w:hAnsi="Times New Roman" w:cs="Times New Roman"/>
          <w:color w:val="000000" w:themeColor="text1"/>
          <w:sz w:val="24"/>
          <w:szCs w:val="24"/>
          <w:lang w:eastAsia="ru-RU"/>
        </w:rPr>
        <w:t xml:space="preserve"> и т.д.</w:t>
      </w:r>
      <w:r w:rsidRPr="003009C0">
        <w:rPr>
          <w:rFonts w:ascii="Times New Roman" w:eastAsia="Times New Roman" w:hAnsi="Times New Roman" w:cs="Times New Roman"/>
          <w:color w:val="000000" w:themeColor="text1"/>
          <w:sz w:val="24"/>
          <w:szCs w:val="24"/>
          <w:lang w:eastAsia="ru-RU"/>
        </w:rPr>
        <w:t>).</w:t>
      </w:r>
    </w:p>
    <w:p w:rsidR="001852B2" w:rsidRDefault="00DF6110" w:rsidP="00152C16">
      <w:pPr>
        <w:tabs>
          <w:tab w:val="left" w:pos="1560"/>
        </w:tabs>
        <w:spacing w:before="120" w:after="12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Кроме того </w:t>
      </w:r>
      <w:r w:rsidRPr="00C77D7B">
        <w:rPr>
          <w:rFonts w:ascii="Times New Roman" w:eastAsia="Times New Roman" w:hAnsi="Times New Roman" w:cs="Times New Roman"/>
          <w:sz w:val="24"/>
          <w:szCs w:val="24"/>
          <w:u w:val="single"/>
          <w:lang w:eastAsia="ru-RU"/>
        </w:rPr>
        <w:t xml:space="preserve">Дополнительное соглашение №1 </w:t>
      </w:r>
      <w:r w:rsidR="00C77D7B" w:rsidRPr="00C77D7B">
        <w:rPr>
          <w:rFonts w:ascii="Times New Roman" w:eastAsia="Times New Roman" w:hAnsi="Times New Roman" w:cs="Times New Roman"/>
          <w:sz w:val="24"/>
          <w:szCs w:val="24"/>
          <w:u w:val="single"/>
          <w:lang w:eastAsia="ru-RU"/>
        </w:rPr>
        <w:t xml:space="preserve">от 11 декабря 2019 года </w:t>
      </w:r>
      <w:r>
        <w:rPr>
          <w:rFonts w:ascii="Times New Roman" w:eastAsia="Times New Roman" w:hAnsi="Times New Roman" w:cs="Times New Roman"/>
          <w:sz w:val="24"/>
          <w:szCs w:val="24"/>
          <w:lang w:eastAsia="ru-RU"/>
        </w:rPr>
        <w:t xml:space="preserve">к </w:t>
      </w:r>
      <w:r w:rsidR="00C77D7B">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униципальному контракту №</w:t>
      </w:r>
      <w:r w:rsidRPr="00466C1F">
        <w:rPr>
          <w:rFonts w:ascii="Times New Roman" w:eastAsia="Times New Roman" w:hAnsi="Times New Roman" w:cs="Times New Roman"/>
          <w:sz w:val="24"/>
          <w:szCs w:val="24"/>
          <w:lang w:eastAsia="ru-RU"/>
        </w:rPr>
        <w:t xml:space="preserve">0848300065919000076 от 02.10.2019 г. </w:t>
      </w:r>
      <w:r w:rsidR="00C77D7B">
        <w:rPr>
          <w:rFonts w:ascii="Times New Roman" w:eastAsia="Times New Roman" w:hAnsi="Times New Roman" w:cs="Times New Roman"/>
          <w:sz w:val="24"/>
          <w:szCs w:val="24"/>
          <w:lang w:eastAsia="ru-RU"/>
        </w:rPr>
        <w:t xml:space="preserve">на </w:t>
      </w:r>
      <w:r w:rsidRPr="00466C1F">
        <w:rPr>
          <w:rFonts w:ascii="Times New Roman" w:eastAsia="Times New Roman" w:hAnsi="Times New Roman" w:cs="Times New Roman"/>
          <w:sz w:val="24"/>
          <w:szCs w:val="24"/>
          <w:lang w:eastAsia="ru-RU"/>
        </w:rPr>
        <w:t>выполнение работ по устройству электросетевого хозяйства, систем наружного освещения в рамках реализации проекта «Светлый город» по адресу: Московская область, Лотошинский муниципальный район, с. Микулино, ул. Садовая</w:t>
      </w:r>
      <w:r>
        <w:rPr>
          <w:rFonts w:ascii="Times New Roman" w:eastAsia="Times New Roman" w:hAnsi="Times New Roman" w:cs="Times New Roman"/>
          <w:sz w:val="24"/>
          <w:szCs w:val="24"/>
          <w:lang w:eastAsia="ru-RU"/>
        </w:rPr>
        <w:t xml:space="preserve"> заключено после </w:t>
      </w:r>
      <w:r w:rsidRPr="00C77D7B">
        <w:rPr>
          <w:rFonts w:ascii="Times New Roman" w:eastAsia="Times New Roman" w:hAnsi="Times New Roman" w:cs="Times New Roman"/>
          <w:sz w:val="24"/>
          <w:szCs w:val="24"/>
          <w:u w:val="single"/>
          <w:lang w:eastAsia="ru-RU"/>
        </w:rPr>
        <w:t>подписания 31 октября 2019 года Заказчиком - председателем ликвидационной комиссии Рыбинской Л.Н. и Подрядчиком генеральным директором Никоновым А.И. Акта сдачи-приёмки работ.</w:t>
      </w:r>
    </w:p>
    <w:p w:rsidR="0086278C" w:rsidRDefault="0086278C" w:rsidP="00BE008A">
      <w:pPr>
        <w:pStyle w:val="aa"/>
        <w:numPr>
          <w:ilvl w:val="0"/>
          <w:numId w:val="30"/>
        </w:numPr>
        <w:autoSpaceDE w:val="0"/>
        <w:autoSpaceDN w:val="0"/>
        <w:adjustRightInd w:val="0"/>
        <w:spacing w:before="120" w:after="120" w:line="240" w:lineRule="auto"/>
        <w:ind w:left="0" w:firstLine="709"/>
        <w:contextualSpacing w:val="0"/>
        <w:jc w:val="both"/>
        <w:rPr>
          <w:rFonts w:ascii="Times New Roman" w:hAnsi="Times New Roman" w:cs="Times New Roman"/>
          <w:b/>
          <w:i/>
          <w:sz w:val="24"/>
          <w:szCs w:val="24"/>
        </w:rPr>
      </w:pPr>
      <w:r w:rsidRPr="00AD485D">
        <w:rPr>
          <w:rFonts w:ascii="Times New Roman" w:hAnsi="Times New Roman" w:cs="Times New Roman"/>
          <w:b/>
          <w:i/>
          <w:sz w:val="24"/>
          <w:szCs w:val="24"/>
        </w:rPr>
        <w:t>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нецелевого использования бюджетных средств)</w:t>
      </w:r>
      <w:r w:rsidR="00D80224" w:rsidRPr="00AD485D">
        <w:rPr>
          <w:rFonts w:ascii="Times New Roman" w:hAnsi="Times New Roman" w:cs="Times New Roman"/>
          <w:b/>
          <w:i/>
          <w:sz w:val="24"/>
          <w:szCs w:val="24"/>
        </w:rPr>
        <w:t xml:space="preserve"> </w:t>
      </w:r>
      <w:r w:rsidR="00D80224" w:rsidRPr="00AD485D">
        <w:rPr>
          <w:rFonts w:ascii="Times New Roman" w:hAnsi="Times New Roman" w:cs="Times New Roman"/>
          <w:sz w:val="24"/>
          <w:szCs w:val="24"/>
        </w:rPr>
        <w:t>(нарушение условий предоставления (расходования) межбюджетных трансфертов, а также положений соглашений о предоставлении межбюджетных трансфертов из бюджета Московской области</w:t>
      </w:r>
      <w:r w:rsidR="00D80224" w:rsidRPr="00AD485D">
        <w:rPr>
          <w:rFonts w:ascii="Times New Roman" w:hAnsi="Times New Roman" w:cs="Times New Roman"/>
          <w:b/>
          <w:i/>
          <w:sz w:val="24"/>
          <w:szCs w:val="24"/>
        </w:rPr>
        <w:t>)</w:t>
      </w:r>
      <w:r w:rsidR="00BD3576">
        <w:rPr>
          <w:rFonts w:ascii="Times New Roman" w:hAnsi="Times New Roman" w:cs="Times New Roman"/>
          <w:b/>
          <w:i/>
          <w:sz w:val="24"/>
          <w:szCs w:val="24"/>
        </w:rPr>
        <w:t>.</w:t>
      </w:r>
    </w:p>
    <w:p w:rsidR="001067EB" w:rsidRPr="00AD485D" w:rsidRDefault="001067EB" w:rsidP="00BE008A">
      <w:pPr>
        <w:pStyle w:val="aa"/>
        <w:numPr>
          <w:ilvl w:val="0"/>
          <w:numId w:val="30"/>
        </w:numPr>
        <w:autoSpaceDE w:val="0"/>
        <w:autoSpaceDN w:val="0"/>
        <w:adjustRightInd w:val="0"/>
        <w:spacing w:before="120" w:after="120" w:line="240" w:lineRule="auto"/>
        <w:ind w:left="0" w:firstLine="709"/>
        <w:contextualSpacing w:val="0"/>
        <w:jc w:val="both"/>
        <w:rPr>
          <w:rFonts w:ascii="Times New Roman" w:hAnsi="Times New Roman" w:cs="Times New Roman"/>
          <w:b/>
          <w:i/>
          <w:sz w:val="24"/>
          <w:szCs w:val="24"/>
        </w:rPr>
      </w:pPr>
      <w:r w:rsidRPr="001067EB">
        <w:rPr>
          <w:rFonts w:ascii="Times New Roman" w:hAnsi="Times New Roman" w:cs="Times New Roman"/>
          <w:b/>
          <w:i/>
          <w:sz w:val="24"/>
          <w:szCs w:val="24"/>
        </w:rPr>
        <w:t>Изменение условий контракта</w:t>
      </w:r>
      <w:r w:rsidR="00BE008A">
        <w:rPr>
          <w:rFonts w:ascii="Times New Roman" w:hAnsi="Times New Roman" w:cs="Times New Roman"/>
          <w:b/>
          <w:i/>
          <w:sz w:val="24"/>
          <w:szCs w:val="24"/>
        </w:rPr>
        <w:t>,</w:t>
      </w:r>
      <w:r w:rsidRPr="001067EB">
        <w:rPr>
          <w:rFonts w:ascii="Times New Roman" w:hAnsi="Times New Roman" w:cs="Times New Roman"/>
          <w:b/>
          <w:i/>
          <w:sz w:val="24"/>
          <w:szCs w:val="24"/>
        </w:rPr>
        <w:t xml:space="preserve">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уменьшению количества объема выполняемых раб</w:t>
      </w:r>
      <w:r>
        <w:rPr>
          <w:rFonts w:ascii="Times New Roman" w:hAnsi="Times New Roman" w:cs="Times New Roman"/>
          <w:b/>
          <w:i/>
          <w:sz w:val="24"/>
          <w:szCs w:val="24"/>
        </w:rPr>
        <w:t>о</w:t>
      </w:r>
      <w:r w:rsidRPr="001067EB">
        <w:rPr>
          <w:rFonts w:ascii="Times New Roman" w:hAnsi="Times New Roman" w:cs="Times New Roman"/>
          <w:b/>
          <w:i/>
          <w:sz w:val="24"/>
          <w:szCs w:val="24"/>
        </w:rPr>
        <w:t>т, оказываемых услуг</w:t>
      </w:r>
    </w:p>
    <w:p w:rsidR="004D6CF7" w:rsidRPr="00793A76" w:rsidRDefault="004D6CF7" w:rsidP="004D6CF7">
      <w:pPr>
        <w:numPr>
          <w:ilvl w:val="0"/>
          <w:numId w:val="2"/>
        </w:numPr>
        <w:spacing w:before="240" w:after="240" w:line="240" w:lineRule="auto"/>
        <w:jc w:val="both"/>
        <w:rPr>
          <w:rFonts w:ascii="Times New Roman" w:eastAsia="Calibri" w:hAnsi="Times New Roman" w:cs="Times New Roman"/>
          <w:b/>
          <w:i/>
          <w:sz w:val="24"/>
          <w:szCs w:val="24"/>
          <w:u w:val="single"/>
        </w:rPr>
      </w:pPr>
      <w:r w:rsidRPr="00793A76">
        <w:rPr>
          <w:rFonts w:ascii="Times New Roman" w:eastAsia="Calibri" w:hAnsi="Times New Roman" w:cs="Times New Roman"/>
          <w:b/>
          <w:i/>
          <w:sz w:val="24"/>
          <w:szCs w:val="24"/>
          <w:u w:val="single"/>
        </w:rPr>
        <w:t>С</w:t>
      </w:r>
      <w:r w:rsidR="00084D67" w:rsidRPr="00793A76">
        <w:rPr>
          <w:rFonts w:ascii="Times New Roman" w:eastAsia="Calibri" w:hAnsi="Times New Roman" w:cs="Times New Roman"/>
          <w:b/>
          <w:i/>
          <w:sz w:val="24"/>
          <w:szCs w:val="24"/>
          <w:u w:val="single"/>
        </w:rPr>
        <w:t>оответствие выполненных и принятых работ условиям контракта</w:t>
      </w:r>
    </w:p>
    <w:p w:rsidR="003009C0" w:rsidRPr="003009C0" w:rsidRDefault="003009C0" w:rsidP="003009C0">
      <w:pPr>
        <w:tabs>
          <w:tab w:val="left" w:pos="1560"/>
        </w:tabs>
        <w:spacing w:before="120" w:after="120" w:line="240" w:lineRule="auto"/>
        <w:ind w:firstLine="720"/>
        <w:jc w:val="both"/>
        <w:rPr>
          <w:rFonts w:ascii="Times New Roman" w:eastAsia="Times New Roman" w:hAnsi="Times New Roman" w:cs="Times New Roman"/>
          <w:sz w:val="24"/>
          <w:szCs w:val="24"/>
          <w:lang w:eastAsia="ru-RU"/>
        </w:rPr>
      </w:pPr>
      <w:r w:rsidRPr="003009C0">
        <w:rPr>
          <w:rFonts w:ascii="Times New Roman" w:eastAsia="Times New Roman" w:hAnsi="Times New Roman" w:cs="Times New Roman"/>
          <w:sz w:val="24"/>
          <w:szCs w:val="24"/>
          <w:lang w:eastAsia="ru-RU"/>
        </w:rPr>
        <w:t>Согласно ч. 1 ст. 34 Федерального закона от 05.04.2013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009C0" w:rsidRPr="003009C0" w:rsidRDefault="003009C0" w:rsidP="003009C0">
      <w:pPr>
        <w:ind w:firstLine="708"/>
        <w:jc w:val="both"/>
        <w:rPr>
          <w:rFonts w:ascii="Times New Roman" w:hAnsi="Times New Roman" w:cs="Times New Roman"/>
          <w:color w:val="000000" w:themeColor="text1"/>
          <w:sz w:val="24"/>
          <w:szCs w:val="24"/>
        </w:rPr>
      </w:pPr>
      <w:r w:rsidRPr="003009C0">
        <w:rPr>
          <w:rFonts w:ascii="Times New Roman" w:hAnsi="Times New Roman" w:cs="Times New Roman"/>
          <w:color w:val="000000" w:themeColor="text1"/>
          <w:sz w:val="24"/>
          <w:szCs w:val="24"/>
        </w:rPr>
        <w:t>Согласно ч. 2 ст. 34 Федерального закона от 05.04.2013 № 44-ФЗ  при заключении и исполнении контракта изменение его условий не допускается, за исключением случаев, предусмотренных ст.ст. 34 и 95 Закона N 44-ФЗ.</w:t>
      </w:r>
    </w:p>
    <w:p w:rsidR="003009C0" w:rsidRPr="003009C0" w:rsidRDefault="003009C0" w:rsidP="003009C0">
      <w:pPr>
        <w:ind w:firstLine="708"/>
        <w:jc w:val="both"/>
        <w:rPr>
          <w:rFonts w:ascii="Times New Roman" w:hAnsi="Times New Roman" w:cs="Times New Roman"/>
          <w:color w:val="000000" w:themeColor="text1"/>
          <w:sz w:val="24"/>
          <w:szCs w:val="24"/>
        </w:rPr>
      </w:pPr>
      <w:r w:rsidRPr="0098007E">
        <w:rPr>
          <w:rFonts w:ascii="Times New Roman" w:hAnsi="Times New Roman" w:cs="Times New Roman"/>
          <w:color w:val="000000" w:themeColor="text1"/>
          <w:sz w:val="24"/>
          <w:szCs w:val="24"/>
        </w:rPr>
        <w:t xml:space="preserve">В нарушении п.1.1. Контракта и Технического задания, Подрядчик выполнил </w:t>
      </w:r>
      <w:r w:rsidR="000F1234">
        <w:rPr>
          <w:rFonts w:ascii="Times New Roman" w:hAnsi="Times New Roman" w:cs="Times New Roman"/>
          <w:color w:val="000000" w:themeColor="text1"/>
          <w:sz w:val="24"/>
          <w:szCs w:val="24"/>
        </w:rPr>
        <w:t xml:space="preserve">поставку товара (выполнение </w:t>
      </w:r>
      <w:r w:rsidRPr="0098007E">
        <w:rPr>
          <w:rFonts w:ascii="Times New Roman" w:hAnsi="Times New Roman" w:cs="Times New Roman"/>
          <w:color w:val="000000" w:themeColor="text1"/>
          <w:sz w:val="24"/>
          <w:szCs w:val="24"/>
        </w:rPr>
        <w:t>работ</w:t>
      </w:r>
      <w:r w:rsidR="000F1234">
        <w:rPr>
          <w:rFonts w:ascii="Times New Roman" w:hAnsi="Times New Roman" w:cs="Times New Roman"/>
          <w:color w:val="000000" w:themeColor="text1"/>
          <w:sz w:val="24"/>
          <w:szCs w:val="24"/>
        </w:rPr>
        <w:t>)</w:t>
      </w:r>
      <w:r w:rsidRPr="0098007E">
        <w:rPr>
          <w:rFonts w:ascii="Times New Roman" w:hAnsi="Times New Roman" w:cs="Times New Roman"/>
          <w:color w:val="000000" w:themeColor="text1"/>
          <w:sz w:val="24"/>
          <w:szCs w:val="24"/>
        </w:rPr>
        <w:t xml:space="preserve">, а Заказчик принял </w:t>
      </w:r>
      <w:r w:rsidR="000F1234">
        <w:rPr>
          <w:rFonts w:ascii="Times New Roman" w:hAnsi="Times New Roman" w:cs="Times New Roman"/>
          <w:color w:val="000000" w:themeColor="text1"/>
          <w:sz w:val="24"/>
          <w:szCs w:val="24"/>
        </w:rPr>
        <w:t>поставку товара (выполнение работ)</w:t>
      </w:r>
      <w:r w:rsidRPr="0098007E">
        <w:rPr>
          <w:rFonts w:ascii="Times New Roman" w:hAnsi="Times New Roman" w:cs="Times New Roman"/>
          <w:color w:val="000000" w:themeColor="text1"/>
          <w:sz w:val="24"/>
          <w:szCs w:val="24"/>
        </w:rPr>
        <w:t>, не указанные в конкурсной документации, т.е. не соответствующие условиям Контракта. Например: «Светильник уличного освещения GALAD Победа LED-80-К/К50» в количестве 20 шт</w:t>
      </w:r>
      <w:r w:rsidR="0098007E">
        <w:rPr>
          <w:rFonts w:ascii="Times New Roman" w:hAnsi="Times New Roman" w:cs="Times New Roman"/>
          <w:color w:val="000000" w:themeColor="text1"/>
          <w:sz w:val="24"/>
          <w:szCs w:val="24"/>
        </w:rPr>
        <w:t>.</w:t>
      </w:r>
      <w:r w:rsidRPr="0098007E">
        <w:rPr>
          <w:rFonts w:ascii="Times New Roman" w:hAnsi="Times New Roman" w:cs="Times New Roman"/>
          <w:color w:val="000000" w:themeColor="text1"/>
          <w:sz w:val="24"/>
          <w:szCs w:val="24"/>
        </w:rPr>
        <w:t xml:space="preserve"> на сумму 93 306 рублей (без. НДС 20%).</w:t>
      </w:r>
      <w:r w:rsidRPr="003009C0">
        <w:rPr>
          <w:rFonts w:ascii="Times New Roman" w:hAnsi="Times New Roman" w:cs="Times New Roman"/>
          <w:color w:val="000000" w:themeColor="text1"/>
          <w:sz w:val="24"/>
          <w:szCs w:val="24"/>
        </w:rPr>
        <w:t xml:space="preserve"> </w:t>
      </w:r>
    </w:p>
    <w:p w:rsidR="003009C0" w:rsidRPr="003009C0" w:rsidRDefault="003009C0" w:rsidP="003009C0">
      <w:pPr>
        <w:ind w:firstLine="708"/>
        <w:jc w:val="both"/>
        <w:rPr>
          <w:rFonts w:ascii="Times New Roman" w:hAnsi="Times New Roman" w:cs="Times New Roman"/>
          <w:color w:val="000000" w:themeColor="text1"/>
          <w:sz w:val="24"/>
          <w:szCs w:val="24"/>
        </w:rPr>
      </w:pPr>
      <w:r w:rsidRPr="003009C0">
        <w:rPr>
          <w:rFonts w:ascii="Times New Roman" w:hAnsi="Times New Roman" w:cs="Times New Roman"/>
          <w:color w:val="000000" w:themeColor="text1"/>
          <w:sz w:val="24"/>
          <w:szCs w:val="24"/>
        </w:rPr>
        <w:t xml:space="preserve">Выполняя работы, не указанные в смете, которая определяет объем закупочных работ, Подрядчик не мог не знать, что эти работы им выполняются при отсутствии обязательств. Он на свой страх и риск выполнил работы, не предусмотренные условиями закупки. Таким образом, в силу п. 4 ст. 1109 Гражданского кодекса РФ Заказчик не обязан оплачивать данные работы. </w:t>
      </w:r>
    </w:p>
    <w:p w:rsidR="003009C0" w:rsidRPr="003009C0" w:rsidRDefault="003009C0" w:rsidP="003009C0">
      <w:pPr>
        <w:ind w:firstLine="708"/>
        <w:jc w:val="both"/>
        <w:rPr>
          <w:rFonts w:ascii="Times New Roman" w:hAnsi="Times New Roman" w:cs="Times New Roman"/>
          <w:color w:val="000000" w:themeColor="text1"/>
          <w:sz w:val="24"/>
          <w:szCs w:val="24"/>
        </w:rPr>
      </w:pPr>
      <w:r w:rsidRPr="003009C0">
        <w:rPr>
          <w:rFonts w:ascii="Times New Roman" w:hAnsi="Times New Roman" w:cs="Times New Roman"/>
          <w:color w:val="000000" w:themeColor="text1"/>
          <w:sz w:val="24"/>
          <w:szCs w:val="24"/>
        </w:rPr>
        <w:t>Подрядчиком самовольно, без согласования с Заказчиком, т.е. без указания в дополнительном соглашении №1, был изменен объем выполненных работ. Например, в п.3 сметы «Развозка конструкций и материалов опор ВЛ 0,22 кВ по трассе: материалов оснастки сложных опор» вместо 6 опор выполнил 8 с увеличением суммы выполненных работ с 1 924,94 руб.(без НДС 20%) до 2 566,59 руб. (без</w:t>
      </w:r>
      <w:r>
        <w:rPr>
          <w:rFonts w:ascii="Times New Roman" w:hAnsi="Times New Roman" w:cs="Times New Roman"/>
          <w:color w:val="000000" w:themeColor="text1"/>
          <w:sz w:val="24"/>
          <w:szCs w:val="24"/>
        </w:rPr>
        <w:t xml:space="preserve"> </w:t>
      </w:r>
      <w:r w:rsidRPr="003009C0">
        <w:rPr>
          <w:rFonts w:ascii="Times New Roman" w:hAnsi="Times New Roman" w:cs="Times New Roman"/>
          <w:color w:val="000000" w:themeColor="text1"/>
          <w:sz w:val="24"/>
          <w:szCs w:val="24"/>
        </w:rPr>
        <w:t>НДС 20%).</w:t>
      </w:r>
    </w:p>
    <w:p w:rsidR="002D4E5F" w:rsidRPr="002D4E5F" w:rsidRDefault="002D4E5F" w:rsidP="00152C16">
      <w:pPr>
        <w:spacing w:before="120" w:after="120" w:line="240" w:lineRule="auto"/>
        <w:ind w:firstLine="709"/>
        <w:jc w:val="both"/>
        <w:rPr>
          <w:rFonts w:ascii="Times New Roman" w:eastAsia="Times New Roman" w:hAnsi="Times New Roman" w:cs="Times New Roman"/>
          <w:sz w:val="24"/>
          <w:szCs w:val="24"/>
          <w:lang w:eastAsia="ru-RU"/>
        </w:rPr>
      </w:pPr>
      <w:r w:rsidRPr="002D4E5F">
        <w:rPr>
          <w:rFonts w:ascii="Times New Roman" w:eastAsia="Times New Roman" w:hAnsi="Times New Roman" w:cs="Times New Roman"/>
          <w:sz w:val="24"/>
          <w:szCs w:val="24"/>
          <w:lang w:eastAsia="ru-RU"/>
        </w:rPr>
        <w:t xml:space="preserve">Из </w:t>
      </w:r>
      <w:r w:rsidRPr="00805352">
        <w:rPr>
          <w:rFonts w:ascii="Times New Roman" w:eastAsia="Times New Roman" w:hAnsi="Times New Roman" w:cs="Times New Roman"/>
          <w:sz w:val="24"/>
          <w:szCs w:val="24"/>
          <w:u w:val="single"/>
          <w:lang w:eastAsia="ru-RU"/>
        </w:rPr>
        <w:t>Акта сдачи-приёмки</w:t>
      </w:r>
      <w:r w:rsidR="00805352" w:rsidRPr="00805352">
        <w:rPr>
          <w:rFonts w:ascii="Times New Roman" w:eastAsia="Times New Roman" w:hAnsi="Times New Roman" w:cs="Times New Roman"/>
          <w:sz w:val="24"/>
          <w:szCs w:val="24"/>
          <w:u w:val="single"/>
          <w:lang w:eastAsia="ru-RU"/>
        </w:rPr>
        <w:t xml:space="preserve"> рабо</w:t>
      </w:r>
      <w:r w:rsidR="00805352" w:rsidRPr="00805352">
        <w:rPr>
          <w:rFonts w:ascii="Times New Roman" w:eastAsia="Times New Roman" w:hAnsi="Times New Roman" w:cs="Times New Roman"/>
          <w:sz w:val="24"/>
          <w:szCs w:val="24"/>
          <w:lang w:eastAsia="ru-RU"/>
        </w:rPr>
        <w:t>т</w:t>
      </w:r>
      <w:r w:rsidR="00805352">
        <w:rPr>
          <w:rFonts w:ascii="Times New Roman" w:eastAsia="Times New Roman" w:hAnsi="Times New Roman" w:cs="Times New Roman"/>
          <w:sz w:val="24"/>
          <w:szCs w:val="24"/>
          <w:lang w:eastAsia="ru-RU"/>
        </w:rPr>
        <w:t xml:space="preserve"> по муниципальному контракту №</w:t>
      </w:r>
      <w:r w:rsidR="00805352" w:rsidRPr="00466C1F">
        <w:rPr>
          <w:rFonts w:ascii="Times New Roman" w:eastAsia="Times New Roman" w:hAnsi="Times New Roman" w:cs="Times New Roman"/>
          <w:sz w:val="24"/>
          <w:szCs w:val="24"/>
          <w:lang w:eastAsia="ru-RU"/>
        </w:rPr>
        <w:t xml:space="preserve">0848300065919000076 от 02.10.2019 г. </w:t>
      </w:r>
      <w:r w:rsidR="00805352">
        <w:rPr>
          <w:rFonts w:ascii="Times New Roman" w:eastAsia="Times New Roman" w:hAnsi="Times New Roman" w:cs="Times New Roman"/>
          <w:sz w:val="24"/>
          <w:szCs w:val="24"/>
          <w:lang w:eastAsia="ru-RU"/>
        </w:rPr>
        <w:t xml:space="preserve">на </w:t>
      </w:r>
      <w:r w:rsidR="00805352" w:rsidRPr="00466C1F">
        <w:rPr>
          <w:rFonts w:ascii="Times New Roman" w:eastAsia="Times New Roman" w:hAnsi="Times New Roman" w:cs="Times New Roman"/>
          <w:sz w:val="24"/>
          <w:szCs w:val="24"/>
          <w:lang w:eastAsia="ru-RU"/>
        </w:rPr>
        <w:t>выполнение работ по устройству электросетевого хозяйства, систем наружного освещения в рамках реализации проекта «Светлый город» по адресу: Московская область, Лотошинский муниципальный район, с. Микулино, ул. Садовая</w:t>
      </w:r>
      <w:r w:rsidR="00805352">
        <w:rPr>
          <w:rFonts w:ascii="Times New Roman" w:eastAsia="Times New Roman" w:hAnsi="Times New Roman" w:cs="Times New Roman"/>
          <w:sz w:val="24"/>
          <w:szCs w:val="24"/>
          <w:lang w:eastAsia="ru-RU"/>
        </w:rPr>
        <w:t xml:space="preserve"> от </w:t>
      </w:r>
      <w:r w:rsidR="00805352" w:rsidRPr="00C77D7B">
        <w:rPr>
          <w:rFonts w:ascii="Times New Roman" w:eastAsia="Times New Roman" w:hAnsi="Times New Roman" w:cs="Times New Roman"/>
          <w:sz w:val="24"/>
          <w:szCs w:val="24"/>
          <w:u w:val="single"/>
          <w:lang w:eastAsia="ru-RU"/>
        </w:rPr>
        <w:t>31 октября 2019 года</w:t>
      </w:r>
      <w:r w:rsidRPr="002D4E5F">
        <w:rPr>
          <w:rFonts w:ascii="Times New Roman" w:eastAsia="Times New Roman" w:hAnsi="Times New Roman" w:cs="Times New Roman"/>
          <w:sz w:val="24"/>
          <w:szCs w:val="24"/>
          <w:lang w:eastAsia="ru-RU"/>
        </w:rPr>
        <w:t>:</w:t>
      </w:r>
    </w:p>
    <w:p w:rsidR="002D4E5F" w:rsidRPr="00805352" w:rsidRDefault="002D4E5F" w:rsidP="00704100">
      <w:pPr>
        <w:tabs>
          <w:tab w:val="left" w:pos="1560"/>
        </w:tabs>
        <w:spacing w:after="120" w:line="240" w:lineRule="auto"/>
        <w:ind w:left="680"/>
        <w:jc w:val="both"/>
        <w:rPr>
          <w:rFonts w:ascii="Times New Roman" w:hAnsi="Times New Roman" w:cs="Times New Roman"/>
          <w:i/>
          <w:color w:val="000000" w:themeColor="text1"/>
          <w:sz w:val="24"/>
          <w:szCs w:val="24"/>
        </w:rPr>
      </w:pPr>
      <w:r w:rsidRPr="00805352">
        <w:rPr>
          <w:rFonts w:ascii="Times New Roman" w:hAnsi="Times New Roman" w:cs="Times New Roman"/>
          <w:i/>
          <w:color w:val="000000" w:themeColor="text1"/>
          <w:sz w:val="24"/>
          <w:szCs w:val="24"/>
        </w:rPr>
        <w:t>1.</w:t>
      </w:r>
      <w:r w:rsidR="00805352" w:rsidRPr="00805352">
        <w:rPr>
          <w:rFonts w:ascii="Times New Roman" w:hAnsi="Times New Roman" w:cs="Times New Roman"/>
          <w:i/>
          <w:color w:val="000000" w:themeColor="text1"/>
          <w:sz w:val="24"/>
          <w:szCs w:val="24"/>
        </w:rPr>
        <w:t xml:space="preserve"> </w:t>
      </w:r>
      <w:r w:rsidRPr="00805352">
        <w:rPr>
          <w:rFonts w:ascii="Times New Roman" w:hAnsi="Times New Roman" w:cs="Times New Roman"/>
          <w:i/>
          <w:color w:val="000000" w:themeColor="text1"/>
          <w:sz w:val="24"/>
          <w:szCs w:val="24"/>
        </w:rPr>
        <w:t>В соответстви</w:t>
      </w:r>
      <w:r w:rsidR="00E16CAE">
        <w:rPr>
          <w:rFonts w:ascii="Times New Roman" w:hAnsi="Times New Roman" w:cs="Times New Roman"/>
          <w:i/>
          <w:color w:val="000000" w:themeColor="text1"/>
          <w:sz w:val="24"/>
          <w:szCs w:val="24"/>
        </w:rPr>
        <w:t>и с муниципальным контрактом №</w:t>
      </w:r>
      <w:r w:rsidRPr="00805352">
        <w:rPr>
          <w:rFonts w:ascii="Times New Roman" w:hAnsi="Times New Roman" w:cs="Times New Roman"/>
          <w:i/>
          <w:color w:val="000000" w:themeColor="text1"/>
          <w:sz w:val="24"/>
          <w:szCs w:val="24"/>
        </w:rPr>
        <w:t>0848З000659190</w:t>
      </w:r>
      <w:r w:rsidR="00E16CAE">
        <w:rPr>
          <w:rFonts w:ascii="Times New Roman" w:hAnsi="Times New Roman" w:cs="Times New Roman"/>
          <w:i/>
          <w:color w:val="000000" w:themeColor="text1"/>
          <w:sz w:val="24"/>
          <w:szCs w:val="24"/>
        </w:rPr>
        <w:t>000</w:t>
      </w:r>
      <w:r w:rsidRPr="00805352">
        <w:rPr>
          <w:rFonts w:ascii="Times New Roman" w:hAnsi="Times New Roman" w:cs="Times New Roman"/>
          <w:i/>
          <w:color w:val="000000" w:themeColor="text1"/>
          <w:sz w:val="24"/>
          <w:szCs w:val="24"/>
        </w:rPr>
        <w:t xml:space="preserve">76 от </w:t>
      </w:r>
      <w:r w:rsidR="00805352" w:rsidRPr="00805352">
        <w:rPr>
          <w:rFonts w:ascii="Times New Roman" w:hAnsi="Times New Roman" w:cs="Times New Roman"/>
          <w:i/>
          <w:color w:val="000000" w:themeColor="text1"/>
          <w:sz w:val="24"/>
          <w:szCs w:val="24"/>
        </w:rPr>
        <w:t>«0</w:t>
      </w:r>
      <w:r w:rsidRPr="00805352">
        <w:rPr>
          <w:rFonts w:ascii="Times New Roman" w:hAnsi="Times New Roman" w:cs="Times New Roman"/>
          <w:i/>
          <w:color w:val="000000" w:themeColor="text1"/>
          <w:sz w:val="24"/>
          <w:szCs w:val="24"/>
        </w:rPr>
        <w:t>2</w:t>
      </w:r>
      <w:r w:rsidR="00805352" w:rsidRPr="00805352">
        <w:rPr>
          <w:rFonts w:ascii="Times New Roman" w:hAnsi="Times New Roman" w:cs="Times New Roman"/>
          <w:i/>
          <w:color w:val="000000" w:themeColor="text1"/>
          <w:sz w:val="24"/>
          <w:szCs w:val="24"/>
        </w:rPr>
        <w:t>» октября 201</w:t>
      </w:r>
      <w:r w:rsidRPr="00805352">
        <w:rPr>
          <w:rFonts w:ascii="Times New Roman" w:hAnsi="Times New Roman" w:cs="Times New Roman"/>
          <w:i/>
          <w:color w:val="000000" w:themeColor="text1"/>
          <w:sz w:val="24"/>
          <w:szCs w:val="24"/>
        </w:rPr>
        <w:t>9 г. (далее - Контракт) Подрядчик исполнил свои обязательства по</w:t>
      </w:r>
      <w:r w:rsidR="00805352" w:rsidRPr="00805352">
        <w:rPr>
          <w:rFonts w:ascii="Times New Roman" w:hAnsi="Times New Roman" w:cs="Times New Roman"/>
          <w:i/>
          <w:color w:val="000000" w:themeColor="text1"/>
          <w:sz w:val="24"/>
          <w:szCs w:val="24"/>
        </w:rPr>
        <w:t xml:space="preserve"> в</w:t>
      </w:r>
      <w:r w:rsidRPr="00805352">
        <w:rPr>
          <w:rFonts w:ascii="Times New Roman" w:hAnsi="Times New Roman" w:cs="Times New Roman"/>
          <w:i/>
          <w:color w:val="000000" w:themeColor="text1"/>
          <w:sz w:val="24"/>
          <w:szCs w:val="24"/>
        </w:rPr>
        <w:t>ыполне</w:t>
      </w:r>
      <w:r w:rsidR="00805352" w:rsidRPr="00805352">
        <w:rPr>
          <w:rFonts w:ascii="Times New Roman" w:hAnsi="Times New Roman" w:cs="Times New Roman"/>
          <w:i/>
          <w:color w:val="000000" w:themeColor="text1"/>
          <w:sz w:val="24"/>
          <w:szCs w:val="24"/>
        </w:rPr>
        <w:t>нию</w:t>
      </w:r>
      <w:r w:rsidRPr="00805352">
        <w:rPr>
          <w:rFonts w:ascii="Times New Roman" w:hAnsi="Times New Roman" w:cs="Times New Roman"/>
          <w:i/>
          <w:color w:val="000000" w:themeColor="text1"/>
          <w:sz w:val="24"/>
          <w:szCs w:val="24"/>
        </w:rPr>
        <w:t xml:space="preserve"> работ, а именно работы по устройству электросетевого хозяйства,</w:t>
      </w:r>
      <w:r w:rsidR="00961B25">
        <w:rPr>
          <w:rFonts w:ascii="Times New Roman" w:hAnsi="Times New Roman" w:cs="Times New Roman"/>
          <w:i/>
          <w:color w:val="000000" w:themeColor="text1"/>
          <w:sz w:val="24"/>
          <w:szCs w:val="24"/>
        </w:rPr>
        <w:t xml:space="preserve"> </w:t>
      </w:r>
      <w:r w:rsidRPr="00805352">
        <w:rPr>
          <w:rFonts w:ascii="Times New Roman" w:hAnsi="Times New Roman" w:cs="Times New Roman"/>
          <w:i/>
          <w:color w:val="000000" w:themeColor="text1"/>
          <w:sz w:val="24"/>
          <w:szCs w:val="24"/>
        </w:rPr>
        <w:t xml:space="preserve">систем наружного освещения в рамках реализации проекта </w:t>
      </w:r>
      <w:r w:rsidR="005B4642">
        <w:rPr>
          <w:rFonts w:ascii="Times New Roman" w:hAnsi="Times New Roman" w:cs="Times New Roman"/>
          <w:i/>
          <w:color w:val="000000" w:themeColor="text1"/>
          <w:sz w:val="24"/>
          <w:szCs w:val="24"/>
        </w:rPr>
        <w:t>«</w:t>
      </w:r>
      <w:r w:rsidRPr="00805352">
        <w:rPr>
          <w:rFonts w:ascii="Times New Roman" w:hAnsi="Times New Roman" w:cs="Times New Roman"/>
          <w:i/>
          <w:color w:val="000000" w:themeColor="text1"/>
          <w:sz w:val="24"/>
          <w:szCs w:val="24"/>
        </w:rPr>
        <w:t>Светлый город</w:t>
      </w:r>
      <w:r w:rsidR="005B4642">
        <w:rPr>
          <w:rFonts w:ascii="Times New Roman" w:hAnsi="Times New Roman" w:cs="Times New Roman"/>
          <w:i/>
          <w:color w:val="000000" w:themeColor="text1"/>
          <w:sz w:val="24"/>
          <w:szCs w:val="24"/>
        </w:rPr>
        <w:t>»</w:t>
      </w:r>
      <w:r w:rsidRPr="00805352">
        <w:rPr>
          <w:rFonts w:ascii="Times New Roman" w:hAnsi="Times New Roman" w:cs="Times New Roman"/>
          <w:i/>
          <w:color w:val="000000" w:themeColor="text1"/>
          <w:sz w:val="24"/>
          <w:szCs w:val="24"/>
        </w:rPr>
        <w:t xml:space="preserve"> по</w:t>
      </w:r>
      <w:r w:rsidR="00805352" w:rsidRPr="00805352">
        <w:rPr>
          <w:rFonts w:ascii="Times New Roman" w:hAnsi="Times New Roman" w:cs="Times New Roman"/>
          <w:i/>
          <w:color w:val="000000" w:themeColor="text1"/>
          <w:sz w:val="24"/>
          <w:szCs w:val="24"/>
        </w:rPr>
        <w:t xml:space="preserve"> </w:t>
      </w:r>
      <w:r w:rsidRPr="00805352">
        <w:rPr>
          <w:rFonts w:ascii="Times New Roman" w:hAnsi="Times New Roman" w:cs="Times New Roman"/>
          <w:i/>
          <w:color w:val="000000" w:themeColor="text1"/>
          <w:sz w:val="24"/>
          <w:szCs w:val="24"/>
        </w:rPr>
        <w:t>адресу: Московская область, Лотошинский муниципальный район, с. Микулино,</w:t>
      </w:r>
      <w:r w:rsidR="00805352" w:rsidRPr="00805352">
        <w:rPr>
          <w:rFonts w:ascii="Times New Roman" w:hAnsi="Times New Roman" w:cs="Times New Roman"/>
          <w:i/>
          <w:color w:val="000000" w:themeColor="text1"/>
          <w:sz w:val="24"/>
          <w:szCs w:val="24"/>
        </w:rPr>
        <w:t xml:space="preserve"> </w:t>
      </w:r>
      <w:r w:rsidRPr="00805352">
        <w:rPr>
          <w:rFonts w:ascii="Times New Roman" w:hAnsi="Times New Roman" w:cs="Times New Roman"/>
          <w:i/>
          <w:color w:val="000000" w:themeColor="text1"/>
          <w:sz w:val="24"/>
          <w:szCs w:val="24"/>
        </w:rPr>
        <w:t>ул. Садовая.</w:t>
      </w:r>
    </w:p>
    <w:p w:rsidR="00805352" w:rsidRPr="00805352" w:rsidRDefault="00805352" w:rsidP="00704100">
      <w:pPr>
        <w:tabs>
          <w:tab w:val="left" w:pos="1560"/>
        </w:tabs>
        <w:spacing w:after="120" w:line="240" w:lineRule="auto"/>
        <w:ind w:left="680"/>
        <w:jc w:val="both"/>
        <w:rPr>
          <w:rFonts w:ascii="Times New Roman" w:hAnsi="Times New Roman" w:cs="Times New Roman"/>
          <w:i/>
          <w:color w:val="000000" w:themeColor="text1"/>
          <w:sz w:val="24"/>
          <w:szCs w:val="24"/>
        </w:rPr>
      </w:pPr>
      <w:r w:rsidRPr="00805352">
        <w:rPr>
          <w:rFonts w:ascii="Times New Roman" w:hAnsi="Times New Roman" w:cs="Times New Roman"/>
          <w:i/>
          <w:color w:val="000000" w:themeColor="text1"/>
          <w:sz w:val="24"/>
          <w:szCs w:val="24"/>
        </w:rPr>
        <w:t xml:space="preserve">2. </w:t>
      </w:r>
      <w:r w:rsidR="002D4E5F" w:rsidRPr="00805352">
        <w:rPr>
          <w:rFonts w:ascii="Times New Roman" w:hAnsi="Times New Roman" w:cs="Times New Roman"/>
          <w:i/>
          <w:color w:val="000000" w:themeColor="text1"/>
          <w:sz w:val="24"/>
          <w:szCs w:val="24"/>
        </w:rPr>
        <w:t>Фактическое качество выполненных работ соответствует (не соответствует)</w:t>
      </w:r>
      <w:r w:rsidRPr="00805352">
        <w:rPr>
          <w:rFonts w:ascii="Times New Roman" w:hAnsi="Times New Roman" w:cs="Times New Roman"/>
          <w:i/>
          <w:color w:val="000000" w:themeColor="text1"/>
          <w:sz w:val="24"/>
          <w:szCs w:val="24"/>
        </w:rPr>
        <w:t xml:space="preserve"> </w:t>
      </w:r>
      <w:r w:rsidR="002D4E5F" w:rsidRPr="00805352">
        <w:rPr>
          <w:rFonts w:ascii="Times New Roman" w:hAnsi="Times New Roman" w:cs="Times New Roman"/>
          <w:i/>
          <w:color w:val="000000" w:themeColor="text1"/>
          <w:sz w:val="24"/>
          <w:szCs w:val="24"/>
        </w:rPr>
        <w:t xml:space="preserve">требованиям Контракта: </w:t>
      </w:r>
      <w:r w:rsidR="002D4E5F" w:rsidRPr="00805352">
        <w:rPr>
          <w:rFonts w:ascii="Times New Roman" w:hAnsi="Times New Roman" w:cs="Times New Roman"/>
          <w:i/>
          <w:color w:val="000000" w:themeColor="text1"/>
          <w:sz w:val="24"/>
          <w:szCs w:val="24"/>
          <w:u w:val="single"/>
        </w:rPr>
        <w:t>соответствует</w:t>
      </w:r>
    </w:p>
    <w:p w:rsidR="002D4E5F" w:rsidRPr="00805352" w:rsidRDefault="002D4E5F" w:rsidP="00704100">
      <w:pPr>
        <w:pStyle w:val="aa"/>
        <w:numPr>
          <w:ilvl w:val="0"/>
          <w:numId w:val="2"/>
        </w:numPr>
        <w:tabs>
          <w:tab w:val="left" w:pos="1560"/>
        </w:tabs>
        <w:spacing w:after="120" w:line="240" w:lineRule="auto"/>
        <w:ind w:left="680" w:firstLine="0"/>
        <w:jc w:val="both"/>
        <w:rPr>
          <w:rFonts w:ascii="Times New Roman" w:hAnsi="Times New Roman" w:cs="Times New Roman"/>
          <w:i/>
          <w:color w:val="000000" w:themeColor="text1"/>
          <w:sz w:val="24"/>
          <w:szCs w:val="24"/>
        </w:rPr>
      </w:pPr>
      <w:r w:rsidRPr="00805352">
        <w:rPr>
          <w:rFonts w:ascii="Times New Roman" w:hAnsi="Times New Roman" w:cs="Times New Roman"/>
          <w:i/>
          <w:color w:val="000000" w:themeColor="text1"/>
          <w:sz w:val="24"/>
          <w:szCs w:val="24"/>
        </w:rPr>
        <w:t>Вышеуказанные работы согласно условиям Контракта должны быть выполнены</w:t>
      </w:r>
      <w:r w:rsidR="00805352" w:rsidRPr="00805352">
        <w:rPr>
          <w:rFonts w:ascii="Times New Roman" w:hAnsi="Times New Roman" w:cs="Times New Roman"/>
          <w:i/>
          <w:color w:val="000000" w:themeColor="text1"/>
          <w:sz w:val="24"/>
          <w:szCs w:val="24"/>
        </w:rPr>
        <w:t xml:space="preserve"> «</w:t>
      </w:r>
      <w:r w:rsidRPr="00805352">
        <w:rPr>
          <w:rFonts w:ascii="Times New Roman" w:hAnsi="Times New Roman" w:cs="Times New Roman"/>
          <w:i/>
          <w:color w:val="000000" w:themeColor="text1"/>
          <w:sz w:val="24"/>
          <w:szCs w:val="24"/>
        </w:rPr>
        <w:t>31</w:t>
      </w:r>
      <w:r w:rsidR="00805352" w:rsidRPr="00805352">
        <w:rPr>
          <w:rFonts w:ascii="Times New Roman" w:hAnsi="Times New Roman" w:cs="Times New Roman"/>
          <w:i/>
          <w:color w:val="000000" w:themeColor="text1"/>
          <w:sz w:val="24"/>
          <w:szCs w:val="24"/>
        </w:rPr>
        <w:t>»</w:t>
      </w:r>
      <w:r w:rsidR="00D97C5E">
        <w:rPr>
          <w:rFonts w:ascii="Times New Roman" w:hAnsi="Times New Roman" w:cs="Times New Roman"/>
          <w:i/>
          <w:color w:val="000000" w:themeColor="text1"/>
          <w:sz w:val="24"/>
          <w:szCs w:val="24"/>
        </w:rPr>
        <w:t xml:space="preserve"> октября 2019 г.</w:t>
      </w:r>
      <w:r w:rsidRPr="00805352">
        <w:rPr>
          <w:rFonts w:ascii="Times New Roman" w:hAnsi="Times New Roman" w:cs="Times New Roman"/>
          <w:i/>
          <w:color w:val="000000" w:themeColor="text1"/>
          <w:sz w:val="24"/>
          <w:szCs w:val="24"/>
        </w:rPr>
        <w:t xml:space="preserve">, фактически выполнены </w:t>
      </w:r>
      <w:r w:rsidR="00805352" w:rsidRPr="00805352">
        <w:rPr>
          <w:rFonts w:ascii="Times New Roman" w:hAnsi="Times New Roman" w:cs="Times New Roman"/>
          <w:i/>
          <w:color w:val="000000" w:themeColor="text1"/>
          <w:sz w:val="24"/>
          <w:szCs w:val="24"/>
        </w:rPr>
        <w:t>«</w:t>
      </w:r>
      <w:r w:rsidRPr="00805352">
        <w:rPr>
          <w:rFonts w:ascii="Times New Roman" w:hAnsi="Times New Roman" w:cs="Times New Roman"/>
          <w:i/>
          <w:color w:val="000000" w:themeColor="text1"/>
          <w:sz w:val="24"/>
          <w:szCs w:val="24"/>
        </w:rPr>
        <w:t>31</w:t>
      </w:r>
      <w:r w:rsidR="00805352" w:rsidRPr="00805352">
        <w:rPr>
          <w:rFonts w:ascii="Times New Roman" w:hAnsi="Times New Roman" w:cs="Times New Roman"/>
          <w:i/>
          <w:color w:val="000000" w:themeColor="text1"/>
          <w:sz w:val="24"/>
          <w:szCs w:val="24"/>
        </w:rPr>
        <w:t>»</w:t>
      </w:r>
      <w:r w:rsidRPr="00805352">
        <w:rPr>
          <w:rFonts w:ascii="Times New Roman" w:hAnsi="Times New Roman" w:cs="Times New Roman"/>
          <w:i/>
          <w:color w:val="000000" w:themeColor="text1"/>
          <w:sz w:val="24"/>
          <w:szCs w:val="24"/>
        </w:rPr>
        <w:t xml:space="preserve"> октября 2019 г.</w:t>
      </w:r>
    </w:p>
    <w:p w:rsidR="002D4E5F" w:rsidRPr="00805352" w:rsidRDefault="002D4E5F" w:rsidP="00704100">
      <w:pPr>
        <w:pStyle w:val="aa"/>
        <w:numPr>
          <w:ilvl w:val="0"/>
          <w:numId w:val="2"/>
        </w:numPr>
        <w:tabs>
          <w:tab w:val="left" w:pos="1560"/>
        </w:tabs>
        <w:spacing w:after="120" w:line="240" w:lineRule="auto"/>
        <w:ind w:left="680" w:firstLine="0"/>
        <w:jc w:val="both"/>
        <w:rPr>
          <w:rFonts w:ascii="Times New Roman" w:hAnsi="Times New Roman" w:cs="Times New Roman"/>
          <w:i/>
          <w:color w:val="000000" w:themeColor="text1"/>
          <w:sz w:val="24"/>
          <w:szCs w:val="24"/>
        </w:rPr>
      </w:pPr>
      <w:r w:rsidRPr="00805352">
        <w:rPr>
          <w:rFonts w:ascii="Times New Roman" w:hAnsi="Times New Roman" w:cs="Times New Roman"/>
          <w:i/>
          <w:color w:val="000000" w:themeColor="text1"/>
          <w:sz w:val="24"/>
          <w:szCs w:val="24"/>
        </w:rPr>
        <w:t xml:space="preserve">Недостатки выполненных работ выявлены/не выявлены: </w:t>
      </w:r>
      <w:r w:rsidRPr="00805352">
        <w:rPr>
          <w:rFonts w:ascii="Times New Roman" w:hAnsi="Times New Roman" w:cs="Times New Roman"/>
          <w:i/>
          <w:color w:val="000000" w:themeColor="text1"/>
          <w:sz w:val="24"/>
          <w:szCs w:val="24"/>
          <w:u w:val="single"/>
        </w:rPr>
        <w:t>не выявлены</w:t>
      </w:r>
      <w:r w:rsidR="00805352">
        <w:rPr>
          <w:rFonts w:ascii="Times New Roman" w:hAnsi="Times New Roman" w:cs="Times New Roman"/>
          <w:i/>
          <w:color w:val="000000" w:themeColor="text1"/>
          <w:sz w:val="24"/>
          <w:szCs w:val="24"/>
          <w:u w:val="single"/>
        </w:rPr>
        <w:t>;</w:t>
      </w:r>
    </w:p>
    <w:p w:rsidR="002D4E5F" w:rsidRPr="00805352" w:rsidRDefault="002D4E5F" w:rsidP="00704100">
      <w:pPr>
        <w:pStyle w:val="aa"/>
        <w:numPr>
          <w:ilvl w:val="0"/>
          <w:numId w:val="2"/>
        </w:numPr>
        <w:tabs>
          <w:tab w:val="left" w:pos="1560"/>
        </w:tabs>
        <w:spacing w:after="120" w:line="240" w:lineRule="auto"/>
        <w:ind w:left="680" w:firstLine="0"/>
        <w:jc w:val="both"/>
        <w:rPr>
          <w:rFonts w:ascii="Times New Roman" w:hAnsi="Times New Roman" w:cs="Times New Roman"/>
          <w:i/>
          <w:color w:val="000000" w:themeColor="text1"/>
          <w:sz w:val="24"/>
          <w:szCs w:val="24"/>
        </w:rPr>
      </w:pPr>
      <w:r w:rsidRPr="00805352">
        <w:rPr>
          <w:rFonts w:ascii="Times New Roman" w:hAnsi="Times New Roman" w:cs="Times New Roman"/>
          <w:i/>
          <w:color w:val="000000" w:themeColor="text1"/>
          <w:sz w:val="24"/>
          <w:szCs w:val="24"/>
        </w:rPr>
        <w:t>Сумма, подлежащая к оплате Подрядчику в соответствии с условиями Контракта</w:t>
      </w:r>
      <w:r w:rsidR="008B3CBC">
        <w:rPr>
          <w:rFonts w:ascii="Times New Roman" w:hAnsi="Times New Roman" w:cs="Times New Roman"/>
          <w:i/>
          <w:color w:val="000000" w:themeColor="text1"/>
          <w:sz w:val="24"/>
          <w:szCs w:val="24"/>
        </w:rPr>
        <w:t>,</w:t>
      </w:r>
      <w:r w:rsidR="00805352" w:rsidRPr="00805352">
        <w:rPr>
          <w:rFonts w:ascii="Times New Roman" w:hAnsi="Times New Roman" w:cs="Times New Roman"/>
          <w:i/>
          <w:color w:val="000000" w:themeColor="text1"/>
          <w:sz w:val="24"/>
          <w:szCs w:val="24"/>
        </w:rPr>
        <w:t xml:space="preserve"> </w:t>
      </w:r>
      <w:r w:rsidR="00D97C5E">
        <w:rPr>
          <w:rFonts w:ascii="Times New Roman" w:hAnsi="Times New Roman" w:cs="Times New Roman"/>
          <w:i/>
          <w:color w:val="000000" w:themeColor="text1"/>
          <w:sz w:val="24"/>
          <w:szCs w:val="24"/>
        </w:rPr>
        <w:t xml:space="preserve">составляет 1 572 </w:t>
      </w:r>
      <w:r w:rsidRPr="00805352">
        <w:rPr>
          <w:rFonts w:ascii="Times New Roman" w:hAnsi="Times New Roman" w:cs="Times New Roman"/>
          <w:i/>
          <w:color w:val="000000" w:themeColor="text1"/>
          <w:sz w:val="24"/>
          <w:szCs w:val="24"/>
        </w:rPr>
        <w:t>131 (Один миллион пятьсот семьдесят две тысячи сто тридцать</w:t>
      </w:r>
      <w:r w:rsidR="00805352" w:rsidRPr="00805352">
        <w:rPr>
          <w:rFonts w:ascii="Times New Roman" w:hAnsi="Times New Roman" w:cs="Times New Roman"/>
          <w:i/>
          <w:color w:val="000000" w:themeColor="text1"/>
          <w:sz w:val="24"/>
          <w:szCs w:val="24"/>
        </w:rPr>
        <w:t xml:space="preserve"> </w:t>
      </w:r>
      <w:r w:rsidRPr="00805352">
        <w:rPr>
          <w:rFonts w:ascii="Times New Roman" w:hAnsi="Times New Roman" w:cs="Times New Roman"/>
          <w:i/>
          <w:color w:val="000000" w:themeColor="text1"/>
          <w:sz w:val="24"/>
          <w:szCs w:val="24"/>
        </w:rPr>
        <w:t>один) рубль 87 (Восемьдесят семь) копеек, Н</w:t>
      </w:r>
      <w:r w:rsidR="00E16CAE">
        <w:rPr>
          <w:rFonts w:ascii="Times New Roman" w:hAnsi="Times New Roman" w:cs="Times New Roman"/>
          <w:i/>
          <w:color w:val="000000" w:themeColor="text1"/>
          <w:sz w:val="24"/>
          <w:szCs w:val="24"/>
        </w:rPr>
        <w:t>Д</w:t>
      </w:r>
      <w:r w:rsidRPr="00805352">
        <w:rPr>
          <w:rFonts w:ascii="Times New Roman" w:hAnsi="Times New Roman" w:cs="Times New Roman"/>
          <w:i/>
          <w:color w:val="000000" w:themeColor="text1"/>
          <w:sz w:val="24"/>
          <w:szCs w:val="24"/>
        </w:rPr>
        <w:t>С не облагается на основании п.2</w:t>
      </w:r>
      <w:r w:rsidR="00805352" w:rsidRPr="00805352">
        <w:rPr>
          <w:rFonts w:ascii="Times New Roman" w:hAnsi="Times New Roman" w:cs="Times New Roman"/>
          <w:i/>
          <w:color w:val="000000" w:themeColor="text1"/>
          <w:sz w:val="24"/>
          <w:szCs w:val="24"/>
        </w:rPr>
        <w:t xml:space="preserve"> </w:t>
      </w:r>
      <w:r w:rsidRPr="00805352">
        <w:rPr>
          <w:rFonts w:ascii="Times New Roman" w:hAnsi="Times New Roman" w:cs="Times New Roman"/>
          <w:i/>
          <w:color w:val="000000" w:themeColor="text1"/>
          <w:sz w:val="24"/>
          <w:szCs w:val="24"/>
        </w:rPr>
        <w:t>ст</w:t>
      </w:r>
      <w:r w:rsidR="00805352" w:rsidRPr="00805352">
        <w:rPr>
          <w:rFonts w:ascii="Times New Roman" w:hAnsi="Times New Roman" w:cs="Times New Roman"/>
          <w:i/>
          <w:color w:val="000000" w:themeColor="text1"/>
          <w:sz w:val="24"/>
          <w:szCs w:val="24"/>
        </w:rPr>
        <w:t xml:space="preserve">. </w:t>
      </w:r>
      <w:r w:rsidRPr="00805352">
        <w:rPr>
          <w:rFonts w:ascii="Times New Roman" w:hAnsi="Times New Roman" w:cs="Times New Roman"/>
          <w:i/>
          <w:color w:val="000000" w:themeColor="text1"/>
          <w:sz w:val="24"/>
          <w:szCs w:val="24"/>
        </w:rPr>
        <w:t>346</w:t>
      </w:r>
      <w:r w:rsidR="00805352" w:rsidRPr="00805352">
        <w:rPr>
          <w:rFonts w:ascii="Times New Roman" w:hAnsi="Times New Roman" w:cs="Times New Roman"/>
          <w:i/>
          <w:color w:val="000000" w:themeColor="text1"/>
          <w:sz w:val="24"/>
          <w:szCs w:val="24"/>
        </w:rPr>
        <w:t>.</w:t>
      </w:r>
      <w:r w:rsidRPr="00805352">
        <w:rPr>
          <w:rFonts w:ascii="Times New Roman" w:hAnsi="Times New Roman" w:cs="Times New Roman"/>
          <w:i/>
          <w:color w:val="000000" w:themeColor="text1"/>
          <w:sz w:val="24"/>
          <w:szCs w:val="24"/>
        </w:rPr>
        <w:t>11 Налогового Кодекса РФ.</w:t>
      </w:r>
    </w:p>
    <w:p w:rsidR="002D4E5F" w:rsidRPr="00805352" w:rsidRDefault="002D4E5F" w:rsidP="00704100">
      <w:pPr>
        <w:pStyle w:val="aa"/>
        <w:numPr>
          <w:ilvl w:val="0"/>
          <w:numId w:val="2"/>
        </w:numPr>
        <w:tabs>
          <w:tab w:val="left" w:pos="1560"/>
        </w:tabs>
        <w:spacing w:after="120" w:line="240" w:lineRule="auto"/>
        <w:ind w:left="680" w:firstLine="0"/>
        <w:jc w:val="both"/>
        <w:rPr>
          <w:rFonts w:ascii="Times New Roman" w:hAnsi="Times New Roman" w:cs="Times New Roman"/>
          <w:i/>
          <w:color w:val="000000" w:themeColor="text1"/>
          <w:sz w:val="24"/>
          <w:szCs w:val="24"/>
        </w:rPr>
      </w:pPr>
      <w:r w:rsidRPr="00805352">
        <w:rPr>
          <w:rFonts w:ascii="Times New Roman" w:hAnsi="Times New Roman" w:cs="Times New Roman"/>
          <w:i/>
          <w:color w:val="000000" w:themeColor="text1"/>
          <w:sz w:val="24"/>
          <w:szCs w:val="24"/>
        </w:rPr>
        <w:t>В соответствии с пунктом 7</w:t>
      </w:r>
      <w:r w:rsidR="00D97C5E">
        <w:rPr>
          <w:rFonts w:ascii="Times New Roman" w:hAnsi="Times New Roman" w:cs="Times New Roman"/>
          <w:i/>
          <w:color w:val="000000" w:themeColor="text1"/>
          <w:sz w:val="24"/>
          <w:szCs w:val="24"/>
        </w:rPr>
        <w:t>.</w:t>
      </w:r>
      <w:r w:rsidRPr="00805352">
        <w:rPr>
          <w:rFonts w:ascii="Times New Roman" w:hAnsi="Times New Roman" w:cs="Times New Roman"/>
          <w:i/>
          <w:color w:val="000000" w:themeColor="text1"/>
          <w:sz w:val="24"/>
          <w:szCs w:val="24"/>
        </w:rPr>
        <w:t>5 Контракта пени за просрочку выполнения работ и штраф за ненадлежащее исполнение Подрядчиком обязательств,</w:t>
      </w:r>
      <w:r w:rsidR="00805352" w:rsidRPr="00805352">
        <w:rPr>
          <w:rFonts w:ascii="Times New Roman" w:hAnsi="Times New Roman" w:cs="Times New Roman"/>
          <w:i/>
          <w:color w:val="000000" w:themeColor="text1"/>
          <w:sz w:val="24"/>
          <w:szCs w:val="24"/>
        </w:rPr>
        <w:t xml:space="preserve"> </w:t>
      </w:r>
      <w:r w:rsidRPr="00805352">
        <w:rPr>
          <w:rFonts w:ascii="Times New Roman" w:hAnsi="Times New Roman" w:cs="Times New Roman"/>
          <w:i/>
          <w:color w:val="000000" w:themeColor="text1"/>
          <w:sz w:val="24"/>
          <w:szCs w:val="24"/>
        </w:rPr>
        <w:t xml:space="preserve">предусмотренных Контрактом - </w:t>
      </w:r>
      <w:r w:rsidRPr="00805352">
        <w:rPr>
          <w:rFonts w:ascii="Times New Roman" w:hAnsi="Times New Roman" w:cs="Times New Roman"/>
          <w:i/>
          <w:color w:val="000000" w:themeColor="text1"/>
          <w:sz w:val="24"/>
          <w:szCs w:val="24"/>
          <w:u w:val="single"/>
        </w:rPr>
        <w:t>отс</w:t>
      </w:r>
      <w:r w:rsidR="00805352" w:rsidRPr="00805352">
        <w:rPr>
          <w:rFonts w:ascii="Times New Roman" w:hAnsi="Times New Roman" w:cs="Times New Roman"/>
          <w:i/>
          <w:color w:val="000000" w:themeColor="text1"/>
          <w:sz w:val="24"/>
          <w:szCs w:val="24"/>
          <w:u w:val="single"/>
        </w:rPr>
        <w:t>у</w:t>
      </w:r>
      <w:r w:rsidRPr="00805352">
        <w:rPr>
          <w:rFonts w:ascii="Times New Roman" w:hAnsi="Times New Roman" w:cs="Times New Roman"/>
          <w:i/>
          <w:color w:val="000000" w:themeColor="text1"/>
          <w:sz w:val="24"/>
          <w:szCs w:val="24"/>
          <w:u w:val="single"/>
        </w:rPr>
        <w:t>тствуют.</w:t>
      </w:r>
    </w:p>
    <w:p w:rsidR="002D4E5F" w:rsidRPr="00805352" w:rsidRDefault="002D4E5F" w:rsidP="00704100">
      <w:pPr>
        <w:pStyle w:val="aa"/>
        <w:numPr>
          <w:ilvl w:val="0"/>
          <w:numId w:val="2"/>
        </w:numPr>
        <w:tabs>
          <w:tab w:val="left" w:pos="1560"/>
        </w:tabs>
        <w:spacing w:after="120" w:line="240" w:lineRule="auto"/>
        <w:ind w:left="680" w:firstLine="0"/>
        <w:jc w:val="both"/>
        <w:rPr>
          <w:rFonts w:ascii="Times New Roman" w:hAnsi="Times New Roman" w:cs="Times New Roman"/>
          <w:i/>
          <w:color w:val="000000" w:themeColor="text1"/>
          <w:sz w:val="24"/>
          <w:szCs w:val="24"/>
        </w:rPr>
      </w:pPr>
      <w:r w:rsidRPr="00805352">
        <w:rPr>
          <w:rFonts w:ascii="Times New Roman" w:hAnsi="Times New Roman" w:cs="Times New Roman"/>
          <w:i/>
          <w:color w:val="000000" w:themeColor="text1"/>
          <w:sz w:val="24"/>
          <w:szCs w:val="24"/>
        </w:rPr>
        <w:t>Результаты выполненных работ по Контракту.</w:t>
      </w:r>
    </w:p>
    <w:p w:rsidR="00805352" w:rsidRPr="00805352" w:rsidRDefault="00805352" w:rsidP="00793A76">
      <w:pPr>
        <w:spacing w:before="120" w:after="120"/>
        <w:ind w:firstLine="709"/>
        <w:jc w:val="both"/>
        <w:rPr>
          <w:rFonts w:ascii="Times New Roman" w:eastAsia="Times New Roman" w:hAnsi="Times New Roman" w:cs="Times New Roman"/>
          <w:sz w:val="24"/>
          <w:szCs w:val="24"/>
          <w:lang w:eastAsia="ru-RU"/>
        </w:rPr>
      </w:pPr>
      <w:r w:rsidRPr="00805352">
        <w:rPr>
          <w:rFonts w:ascii="Times New Roman" w:eastAsia="Times New Roman" w:hAnsi="Times New Roman" w:cs="Times New Roman"/>
          <w:sz w:val="24"/>
          <w:szCs w:val="24"/>
          <w:lang w:eastAsia="ru-RU"/>
        </w:rPr>
        <w:t>Принял Заказчик - председатель ликвидационной комиссии Рыбинская Л.Н.</w:t>
      </w:r>
    </w:p>
    <w:p w:rsidR="002D4E5F" w:rsidRDefault="00805352" w:rsidP="00152C16">
      <w:pPr>
        <w:spacing w:before="120" w:after="120" w:line="240" w:lineRule="auto"/>
        <w:ind w:firstLine="709"/>
        <w:jc w:val="both"/>
        <w:rPr>
          <w:rFonts w:ascii="Times New Roman" w:eastAsia="Times New Roman" w:hAnsi="Times New Roman" w:cs="Times New Roman"/>
          <w:sz w:val="24"/>
          <w:szCs w:val="24"/>
          <w:lang w:eastAsia="ru-RU"/>
        </w:rPr>
      </w:pPr>
      <w:r w:rsidRPr="00805352">
        <w:rPr>
          <w:rFonts w:ascii="Times New Roman" w:eastAsia="Times New Roman" w:hAnsi="Times New Roman" w:cs="Times New Roman"/>
          <w:sz w:val="24"/>
          <w:szCs w:val="24"/>
          <w:lang w:eastAsia="ru-RU"/>
        </w:rPr>
        <w:t>Сдал Подрядчик генеральный директор Никонов А.И.</w:t>
      </w:r>
    </w:p>
    <w:p w:rsidR="00805352" w:rsidRPr="00911EB6" w:rsidRDefault="00805352" w:rsidP="00152C16">
      <w:pPr>
        <w:pStyle w:val="aa"/>
        <w:numPr>
          <w:ilvl w:val="0"/>
          <w:numId w:val="30"/>
        </w:numPr>
        <w:autoSpaceDE w:val="0"/>
        <w:autoSpaceDN w:val="0"/>
        <w:adjustRightInd w:val="0"/>
        <w:spacing w:before="120" w:after="120" w:line="240" w:lineRule="auto"/>
        <w:ind w:left="0" w:firstLine="709"/>
        <w:jc w:val="both"/>
        <w:rPr>
          <w:rFonts w:ascii="Times New Roman" w:hAnsi="Times New Roman" w:cs="Times New Roman"/>
          <w:b/>
          <w:i/>
          <w:sz w:val="24"/>
          <w:szCs w:val="24"/>
        </w:rPr>
      </w:pPr>
      <w:r w:rsidRPr="00911EB6">
        <w:rPr>
          <w:rFonts w:ascii="Times New Roman" w:hAnsi="Times New Roman" w:cs="Times New Roman"/>
          <w:b/>
          <w:i/>
          <w:sz w:val="24"/>
          <w:szCs w:val="24"/>
        </w:rPr>
        <w:t>В нарушение части 3 статьи 94 Закона о контрактной системе</w:t>
      </w:r>
      <w:r w:rsidR="00FF6CB2" w:rsidRPr="00911EB6">
        <w:rPr>
          <w:rFonts w:ascii="Times New Roman" w:hAnsi="Times New Roman" w:cs="Times New Roman"/>
          <w:b/>
          <w:i/>
          <w:sz w:val="24"/>
          <w:szCs w:val="24"/>
        </w:rPr>
        <w:t>, пунктов 4.3-4.5 муниципального контракта,</w:t>
      </w:r>
      <w:r w:rsidRPr="00911EB6">
        <w:rPr>
          <w:rFonts w:ascii="Times New Roman" w:hAnsi="Times New Roman" w:cs="Times New Roman"/>
          <w:b/>
          <w:i/>
          <w:sz w:val="24"/>
          <w:szCs w:val="24"/>
        </w:rPr>
        <w:t xml:space="preserve"> сдача-приёмка</w:t>
      </w:r>
      <w:r w:rsidR="001675E9" w:rsidRPr="00911EB6">
        <w:rPr>
          <w:rFonts w:ascii="Times New Roman" w:hAnsi="Times New Roman" w:cs="Times New Roman"/>
          <w:b/>
          <w:i/>
          <w:sz w:val="24"/>
          <w:szCs w:val="24"/>
        </w:rPr>
        <w:t xml:space="preserve"> результатов исполнения муниципального контракта </w:t>
      </w:r>
      <w:r w:rsidR="005B4642" w:rsidRPr="00911EB6">
        <w:rPr>
          <w:rFonts w:ascii="Times New Roman" w:hAnsi="Times New Roman" w:cs="Times New Roman"/>
          <w:b/>
          <w:i/>
          <w:sz w:val="24"/>
          <w:szCs w:val="24"/>
        </w:rPr>
        <w:t xml:space="preserve">31.10.2019 года </w:t>
      </w:r>
      <w:r w:rsidR="001675E9" w:rsidRPr="00911EB6">
        <w:rPr>
          <w:rFonts w:ascii="Times New Roman" w:hAnsi="Times New Roman" w:cs="Times New Roman"/>
          <w:b/>
          <w:i/>
          <w:sz w:val="24"/>
          <w:szCs w:val="24"/>
        </w:rPr>
        <w:t>произведена без проведения экспертизы результатов, предусмотренных контрактом, в части их соответствия условиям контракта.</w:t>
      </w:r>
    </w:p>
    <w:p w:rsidR="0032396E" w:rsidRDefault="00D97C5E" w:rsidP="00152C16">
      <w:pPr>
        <w:spacing w:before="120" w:after="120" w:line="240" w:lineRule="auto"/>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 xml:space="preserve">Заключение проведения экспертизы поставки товара </w:t>
      </w:r>
      <w:r w:rsidR="00E16CAE">
        <w:rPr>
          <w:rFonts w:ascii="Times New Roman" w:eastAsia="Times New Roman" w:hAnsi="Times New Roman" w:cs="Times New Roman"/>
          <w:sz w:val="24"/>
          <w:szCs w:val="24"/>
          <w:lang w:eastAsia="ru-RU"/>
        </w:rPr>
        <w:t xml:space="preserve">(выполнение работ, оказание услуг), предусмотренных муниципальным контрактом </w:t>
      </w:r>
      <w:r w:rsidR="00E16CAE" w:rsidRPr="00E16CAE">
        <w:rPr>
          <w:rFonts w:ascii="Times New Roman" w:hAnsi="Times New Roman" w:cs="Times New Roman"/>
          <w:color w:val="000000" w:themeColor="text1"/>
          <w:sz w:val="24"/>
          <w:szCs w:val="24"/>
        </w:rPr>
        <w:t>№0848З000659190</w:t>
      </w:r>
      <w:r w:rsidR="00E16CAE">
        <w:rPr>
          <w:rFonts w:ascii="Times New Roman" w:hAnsi="Times New Roman" w:cs="Times New Roman"/>
          <w:color w:val="000000" w:themeColor="text1"/>
          <w:sz w:val="24"/>
          <w:szCs w:val="24"/>
        </w:rPr>
        <w:t>000</w:t>
      </w:r>
      <w:r w:rsidR="00E16CAE" w:rsidRPr="00E16CAE">
        <w:rPr>
          <w:rFonts w:ascii="Times New Roman" w:hAnsi="Times New Roman" w:cs="Times New Roman"/>
          <w:color w:val="000000" w:themeColor="text1"/>
          <w:sz w:val="24"/>
          <w:szCs w:val="24"/>
        </w:rPr>
        <w:t>76 от «02» октября 2019 г.</w:t>
      </w:r>
      <w:r w:rsidR="0032396E">
        <w:rPr>
          <w:rFonts w:ascii="Times New Roman" w:hAnsi="Times New Roman" w:cs="Times New Roman"/>
          <w:color w:val="000000" w:themeColor="text1"/>
          <w:sz w:val="24"/>
          <w:szCs w:val="24"/>
        </w:rPr>
        <w:t xml:space="preserve"> предоставленных поставщиком (подрядчиком, исполнителем) подписано </w:t>
      </w:r>
      <w:r w:rsidR="0032396E" w:rsidRPr="002F1A3C">
        <w:rPr>
          <w:rFonts w:ascii="Times New Roman" w:hAnsi="Times New Roman" w:cs="Times New Roman"/>
          <w:color w:val="000000" w:themeColor="text1"/>
          <w:sz w:val="24"/>
          <w:szCs w:val="24"/>
          <w:u w:val="single"/>
        </w:rPr>
        <w:t>12 декабря 2019 года</w:t>
      </w:r>
      <w:r w:rsidR="0032396E">
        <w:rPr>
          <w:rFonts w:ascii="Times New Roman" w:hAnsi="Times New Roman" w:cs="Times New Roman"/>
          <w:color w:val="000000" w:themeColor="text1"/>
          <w:sz w:val="24"/>
          <w:szCs w:val="24"/>
        </w:rPr>
        <w:t xml:space="preserve"> приёмочной комиссией в составе:</w:t>
      </w:r>
    </w:p>
    <w:p w:rsidR="002D4E5F" w:rsidRPr="0032396E" w:rsidRDefault="0032396E" w:rsidP="00704100">
      <w:pPr>
        <w:pStyle w:val="aa"/>
        <w:numPr>
          <w:ilvl w:val="0"/>
          <w:numId w:val="31"/>
        </w:numPr>
        <w:spacing w:before="120" w:after="120" w:line="240" w:lineRule="auto"/>
        <w:ind w:left="703" w:firstLine="0"/>
        <w:jc w:val="both"/>
        <w:rPr>
          <w:rFonts w:ascii="Times New Roman" w:hAnsi="Times New Roman" w:cs="Times New Roman"/>
          <w:color w:val="000000" w:themeColor="text1"/>
          <w:sz w:val="24"/>
          <w:szCs w:val="24"/>
        </w:rPr>
      </w:pPr>
      <w:r w:rsidRPr="0032396E">
        <w:rPr>
          <w:rFonts w:ascii="Times New Roman" w:hAnsi="Times New Roman" w:cs="Times New Roman"/>
          <w:color w:val="000000" w:themeColor="text1"/>
          <w:sz w:val="24"/>
          <w:szCs w:val="24"/>
        </w:rPr>
        <w:t>председатель комиссии: Рыбинская Л</w:t>
      </w:r>
      <w:r>
        <w:rPr>
          <w:rFonts w:ascii="Times New Roman" w:hAnsi="Times New Roman" w:cs="Times New Roman"/>
          <w:color w:val="000000" w:themeColor="text1"/>
          <w:sz w:val="24"/>
          <w:szCs w:val="24"/>
        </w:rPr>
        <w:t xml:space="preserve">юдмила </w:t>
      </w:r>
      <w:r w:rsidRPr="0032396E">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иколаевна</w:t>
      </w:r>
      <w:r w:rsidRPr="0032396E">
        <w:rPr>
          <w:rFonts w:ascii="Times New Roman" w:hAnsi="Times New Roman" w:cs="Times New Roman"/>
          <w:color w:val="000000" w:themeColor="text1"/>
          <w:sz w:val="24"/>
          <w:szCs w:val="24"/>
        </w:rPr>
        <w:t xml:space="preserve"> – председатель ликвидационной комиссии;</w:t>
      </w:r>
    </w:p>
    <w:p w:rsidR="0032396E" w:rsidRDefault="0032396E" w:rsidP="00704100">
      <w:pPr>
        <w:pStyle w:val="aa"/>
        <w:numPr>
          <w:ilvl w:val="0"/>
          <w:numId w:val="31"/>
        </w:numPr>
        <w:spacing w:before="120" w:after="120" w:line="240" w:lineRule="auto"/>
        <w:ind w:left="703" w:firstLine="0"/>
        <w:jc w:val="both"/>
        <w:rPr>
          <w:rFonts w:ascii="Times New Roman" w:hAnsi="Times New Roman" w:cs="Times New Roman"/>
          <w:color w:val="000000" w:themeColor="text1"/>
          <w:sz w:val="24"/>
          <w:szCs w:val="24"/>
        </w:rPr>
      </w:pPr>
      <w:r w:rsidRPr="0032396E">
        <w:rPr>
          <w:rFonts w:ascii="Times New Roman" w:hAnsi="Times New Roman" w:cs="Times New Roman"/>
          <w:color w:val="000000" w:themeColor="text1"/>
          <w:sz w:val="24"/>
          <w:szCs w:val="24"/>
        </w:rPr>
        <w:t>заместитель председателя комиссии – Андрюкова В</w:t>
      </w:r>
      <w:r>
        <w:rPr>
          <w:rFonts w:ascii="Times New Roman" w:hAnsi="Times New Roman" w:cs="Times New Roman"/>
          <w:color w:val="000000" w:themeColor="text1"/>
          <w:sz w:val="24"/>
          <w:szCs w:val="24"/>
        </w:rPr>
        <w:t xml:space="preserve">ера </w:t>
      </w:r>
      <w:r w:rsidRPr="0032396E">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иколаевна</w:t>
      </w:r>
      <w:r w:rsidRPr="0032396E">
        <w:rPr>
          <w:rFonts w:ascii="Times New Roman" w:hAnsi="Times New Roman" w:cs="Times New Roman"/>
          <w:color w:val="000000" w:themeColor="text1"/>
          <w:sz w:val="24"/>
          <w:szCs w:val="24"/>
        </w:rPr>
        <w:t xml:space="preserve"> – начальник финансово-экономического отдела администрации сельского поселения Микулинское;</w:t>
      </w:r>
    </w:p>
    <w:p w:rsidR="00074A89" w:rsidRDefault="0032396E" w:rsidP="00704100">
      <w:pPr>
        <w:pStyle w:val="aa"/>
        <w:numPr>
          <w:ilvl w:val="0"/>
          <w:numId w:val="31"/>
        </w:numPr>
        <w:spacing w:before="120" w:after="120" w:line="240" w:lineRule="auto"/>
        <w:ind w:left="703"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член комиссии: Мышкина Мария Владимировна </w:t>
      </w:r>
      <w:r w:rsidR="00074A89">
        <w:rPr>
          <w:rFonts w:ascii="Times New Roman" w:hAnsi="Times New Roman" w:cs="Times New Roman"/>
          <w:color w:val="000000" w:themeColor="text1"/>
          <w:sz w:val="24"/>
          <w:szCs w:val="24"/>
        </w:rPr>
        <w:t xml:space="preserve">–эксперт </w:t>
      </w:r>
      <w:r w:rsidR="00074A89" w:rsidRPr="0032396E">
        <w:rPr>
          <w:rFonts w:ascii="Times New Roman" w:hAnsi="Times New Roman" w:cs="Times New Roman"/>
          <w:color w:val="000000" w:themeColor="text1"/>
          <w:sz w:val="24"/>
          <w:szCs w:val="24"/>
        </w:rPr>
        <w:t>финансово-экономического отдела администрации сельского поселения Микулинское;</w:t>
      </w:r>
    </w:p>
    <w:p w:rsidR="00074A89" w:rsidRDefault="00074A89" w:rsidP="00704100">
      <w:pPr>
        <w:pStyle w:val="aa"/>
        <w:numPr>
          <w:ilvl w:val="0"/>
          <w:numId w:val="31"/>
        </w:numPr>
        <w:spacing w:before="120" w:after="120" w:line="240" w:lineRule="auto"/>
        <w:ind w:left="703"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член комиссии: Этлин Юлия Николаевна – ведущий юристконсульт общего отдела </w:t>
      </w:r>
      <w:r w:rsidRPr="0032396E">
        <w:rPr>
          <w:rFonts w:ascii="Times New Roman" w:hAnsi="Times New Roman" w:cs="Times New Roman"/>
          <w:color w:val="000000" w:themeColor="text1"/>
          <w:sz w:val="24"/>
          <w:szCs w:val="24"/>
        </w:rPr>
        <w:t>администрации сельского поселения Микулинское;</w:t>
      </w:r>
    </w:p>
    <w:p w:rsidR="00074A89" w:rsidRDefault="00074A89" w:rsidP="00704100">
      <w:pPr>
        <w:pStyle w:val="aa"/>
        <w:numPr>
          <w:ilvl w:val="0"/>
          <w:numId w:val="31"/>
        </w:numPr>
        <w:spacing w:before="120" w:after="120" w:line="240" w:lineRule="auto"/>
        <w:ind w:left="703"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член комиссии: Куценко Алексей Геннадьевич – ведущий специалист общего отдела </w:t>
      </w:r>
      <w:r w:rsidRPr="0032396E">
        <w:rPr>
          <w:rFonts w:ascii="Times New Roman" w:hAnsi="Times New Roman" w:cs="Times New Roman"/>
          <w:color w:val="000000" w:themeColor="text1"/>
          <w:sz w:val="24"/>
          <w:szCs w:val="24"/>
        </w:rPr>
        <w:t>администрации сельского поселения Микулинское</w:t>
      </w:r>
      <w:r>
        <w:rPr>
          <w:rFonts w:ascii="Times New Roman" w:hAnsi="Times New Roman" w:cs="Times New Roman"/>
          <w:color w:val="000000" w:themeColor="text1"/>
          <w:sz w:val="24"/>
          <w:szCs w:val="24"/>
        </w:rPr>
        <w:t>.</w:t>
      </w:r>
    </w:p>
    <w:p w:rsidR="004C21D3" w:rsidRDefault="004C21D3" w:rsidP="004C21D3">
      <w:pPr>
        <w:pStyle w:val="aa"/>
        <w:spacing w:before="120" w:after="120" w:line="240" w:lineRule="auto"/>
        <w:ind w:left="703"/>
        <w:jc w:val="both"/>
        <w:rPr>
          <w:rFonts w:ascii="Times New Roman" w:hAnsi="Times New Roman" w:cs="Times New Roman"/>
          <w:color w:val="000000" w:themeColor="text1"/>
          <w:sz w:val="24"/>
          <w:szCs w:val="24"/>
        </w:rPr>
      </w:pPr>
    </w:p>
    <w:p w:rsidR="002F1A3C" w:rsidRDefault="00074A89" w:rsidP="00704100">
      <w:pPr>
        <w:pStyle w:val="aa"/>
        <w:numPr>
          <w:ilvl w:val="0"/>
          <w:numId w:val="30"/>
        </w:numPr>
        <w:autoSpaceDE w:val="0"/>
        <w:autoSpaceDN w:val="0"/>
        <w:adjustRightInd w:val="0"/>
        <w:spacing w:before="120" w:after="120" w:line="240" w:lineRule="auto"/>
        <w:ind w:left="0" w:firstLine="709"/>
        <w:jc w:val="both"/>
        <w:rPr>
          <w:rFonts w:ascii="Times New Roman" w:hAnsi="Times New Roman" w:cs="Times New Roman"/>
          <w:i/>
          <w:sz w:val="24"/>
          <w:szCs w:val="24"/>
        </w:rPr>
      </w:pPr>
      <w:r w:rsidRPr="00704100">
        <w:rPr>
          <w:rFonts w:ascii="Times New Roman" w:hAnsi="Times New Roman" w:cs="Times New Roman"/>
          <w:i/>
          <w:sz w:val="24"/>
          <w:szCs w:val="24"/>
        </w:rPr>
        <w:t xml:space="preserve">В нарушение п. 4.3 муниципального контракта Заключение проведения экспертизы поставки товара (выполнение работ, оказание услуг), предусмотренных муниципальным контрактом №0848З00065919000076 от «02» октября 2019 г. предоставленных поставщиком (подрядчиком, исполнителем) подписано </w:t>
      </w:r>
      <w:r w:rsidR="002F1A3C" w:rsidRPr="00704100">
        <w:rPr>
          <w:rFonts w:ascii="Times New Roman" w:hAnsi="Times New Roman" w:cs="Times New Roman"/>
          <w:i/>
          <w:sz w:val="24"/>
          <w:szCs w:val="24"/>
        </w:rPr>
        <w:t xml:space="preserve">12 декабря 2019 года </w:t>
      </w:r>
      <w:r w:rsidR="002F1A3C">
        <w:rPr>
          <w:rFonts w:ascii="Times New Roman" w:hAnsi="Times New Roman" w:cs="Times New Roman"/>
          <w:i/>
          <w:sz w:val="24"/>
          <w:szCs w:val="24"/>
        </w:rPr>
        <w:t xml:space="preserve">- </w:t>
      </w:r>
      <w:r w:rsidRPr="00704100">
        <w:rPr>
          <w:rFonts w:ascii="Times New Roman" w:hAnsi="Times New Roman" w:cs="Times New Roman"/>
          <w:i/>
          <w:sz w:val="24"/>
          <w:szCs w:val="24"/>
        </w:rPr>
        <w:t>позже установленного Контрактом срока</w:t>
      </w:r>
      <w:r w:rsidR="002F1A3C">
        <w:rPr>
          <w:rFonts w:ascii="Times New Roman" w:hAnsi="Times New Roman" w:cs="Times New Roman"/>
          <w:i/>
          <w:sz w:val="24"/>
          <w:szCs w:val="24"/>
        </w:rPr>
        <w:t>.</w:t>
      </w:r>
    </w:p>
    <w:p w:rsidR="004C21D3" w:rsidRPr="004C21D3" w:rsidRDefault="004C21D3" w:rsidP="004C21D3">
      <w:pPr>
        <w:spacing w:before="120" w:after="120" w:line="240" w:lineRule="auto"/>
        <w:ind w:firstLine="709"/>
        <w:jc w:val="both"/>
        <w:rPr>
          <w:rFonts w:ascii="Times New Roman" w:eastAsia="Times New Roman" w:hAnsi="Times New Roman" w:cs="Times New Roman"/>
          <w:color w:val="000000" w:themeColor="text1"/>
          <w:sz w:val="24"/>
          <w:szCs w:val="24"/>
          <w:lang w:eastAsia="ru-RU"/>
        </w:rPr>
      </w:pPr>
      <w:r w:rsidRPr="004C21D3">
        <w:rPr>
          <w:rFonts w:ascii="Times New Roman" w:eastAsia="Times New Roman" w:hAnsi="Times New Roman" w:cs="Times New Roman"/>
          <w:color w:val="000000" w:themeColor="text1"/>
          <w:sz w:val="24"/>
          <w:szCs w:val="24"/>
          <w:lang w:eastAsia="ru-RU"/>
        </w:rPr>
        <w:t>Срок исполнения работ (п. 3.1 муниципального контракта): с момента заключения муниципального контракта до 31 октября 2019 года.</w:t>
      </w:r>
    </w:p>
    <w:p w:rsidR="00704100" w:rsidRPr="002F1A3C" w:rsidRDefault="00704100" w:rsidP="00074A89">
      <w:pPr>
        <w:widowControl w:val="0"/>
        <w:autoSpaceDE w:val="0"/>
        <w:spacing w:before="120" w:after="120" w:line="240" w:lineRule="auto"/>
        <w:ind w:firstLine="709"/>
        <w:jc w:val="both"/>
        <w:rPr>
          <w:rFonts w:ascii="Times New Roman" w:hAnsi="Times New Roman" w:cs="Times New Roman"/>
          <w:sz w:val="24"/>
          <w:szCs w:val="24"/>
        </w:rPr>
      </w:pPr>
      <w:r w:rsidRPr="00704100">
        <w:rPr>
          <w:rFonts w:ascii="Times New Roman" w:hAnsi="Times New Roman" w:cs="Times New Roman"/>
          <w:sz w:val="24"/>
          <w:szCs w:val="24"/>
        </w:rPr>
        <w:t xml:space="preserve">Из муниципального контракта </w:t>
      </w:r>
      <w:r w:rsidRPr="00704100">
        <w:rPr>
          <w:rFonts w:ascii="Times New Roman" w:hAnsi="Times New Roman" w:cs="Times New Roman"/>
          <w:color w:val="000000" w:themeColor="text1"/>
          <w:sz w:val="24"/>
          <w:szCs w:val="24"/>
        </w:rPr>
        <w:t>№0848З00065919000076 от «02» октября 2019 г.</w:t>
      </w:r>
      <w:r w:rsidR="004C21D3">
        <w:rPr>
          <w:rFonts w:ascii="Times New Roman" w:hAnsi="Times New Roman" w:cs="Times New Roman"/>
          <w:color w:val="000000" w:themeColor="text1"/>
          <w:sz w:val="24"/>
          <w:szCs w:val="24"/>
        </w:rPr>
        <w:t>:</w:t>
      </w:r>
    </w:p>
    <w:p w:rsidR="00074A89" w:rsidRPr="00074A89" w:rsidRDefault="00074A89" w:rsidP="00074A89">
      <w:pPr>
        <w:widowControl w:val="0"/>
        <w:autoSpaceDE w:val="0"/>
        <w:spacing w:before="120" w:after="120" w:line="240" w:lineRule="auto"/>
        <w:ind w:firstLine="709"/>
        <w:jc w:val="both"/>
        <w:rPr>
          <w:rFonts w:ascii="Times New Roman" w:hAnsi="Times New Roman" w:cs="Times New Roman"/>
          <w:i/>
          <w:kern w:val="3"/>
          <w:sz w:val="24"/>
          <w:szCs w:val="24"/>
          <w:lang w:eastAsia="ru-RU"/>
        </w:rPr>
      </w:pPr>
      <w:r w:rsidRPr="00074A89">
        <w:rPr>
          <w:rFonts w:ascii="Times New Roman" w:hAnsi="Times New Roman" w:cs="Times New Roman"/>
          <w:i/>
          <w:sz w:val="24"/>
          <w:szCs w:val="24"/>
        </w:rPr>
        <w:t xml:space="preserve">4.3. В течение 5 (пяти) рабочих дней после получения от Подрядчика документов, указанных в пункте 4.1 Контракта, Заказчик, с особенностями, установленными Федеральным законом № 44-ФЗ, назначает экспертизу результатов произведённых </w:t>
      </w:r>
      <w:r w:rsidR="00800B65">
        <w:rPr>
          <w:rFonts w:ascii="Times New Roman" w:hAnsi="Times New Roman" w:cs="Times New Roman"/>
          <w:i/>
          <w:sz w:val="24"/>
          <w:szCs w:val="24"/>
        </w:rPr>
        <w:t xml:space="preserve">  ии</w:t>
      </w:r>
      <w:r w:rsidRPr="00074A89">
        <w:rPr>
          <w:rFonts w:ascii="Times New Roman" w:hAnsi="Times New Roman" w:cs="Times New Roman"/>
          <w:i/>
          <w:sz w:val="24"/>
          <w:szCs w:val="24"/>
        </w:rPr>
        <w:t>работ, предусмотренных Контрактом, в части их соответствия условиям Контракта, с оформлением экспертного заключения.</w:t>
      </w:r>
    </w:p>
    <w:p w:rsidR="00074A89" w:rsidRPr="00074A89" w:rsidRDefault="00074A89" w:rsidP="000E3D09">
      <w:pPr>
        <w:widowControl w:val="0"/>
        <w:autoSpaceDE w:val="0"/>
        <w:spacing w:before="120" w:after="120" w:line="240" w:lineRule="auto"/>
        <w:ind w:firstLine="709"/>
        <w:jc w:val="both"/>
        <w:rPr>
          <w:rFonts w:ascii="Times New Roman" w:hAnsi="Times New Roman" w:cs="Times New Roman"/>
          <w:i/>
          <w:color w:val="00000A"/>
          <w:sz w:val="24"/>
          <w:szCs w:val="24"/>
        </w:rPr>
      </w:pPr>
      <w:r w:rsidRPr="00074A89">
        <w:rPr>
          <w:rFonts w:ascii="Times New Roman" w:hAnsi="Times New Roman" w:cs="Times New Roman"/>
          <w:i/>
          <w:color w:val="00000A"/>
          <w:sz w:val="24"/>
          <w:szCs w:val="24"/>
        </w:rPr>
        <w:t xml:space="preserve">Срок проведения экспертизы результатов </w:t>
      </w:r>
      <w:r w:rsidRPr="00074A89">
        <w:rPr>
          <w:rFonts w:ascii="Times New Roman" w:hAnsi="Times New Roman" w:cs="Times New Roman"/>
          <w:i/>
          <w:sz w:val="24"/>
          <w:szCs w:val="24"/>
        </w:rPr>
        <w:t xml:space="preserve">произведённых работ </w:t>
      </w:r>
      <w:r w:rsidRPr="00074A89">
        <w:rPr>
          <w:rFonts w:ascii="Times New Roman" w:hAnsi="Times New Roman" w:cs="Times New Roman"/>
          <w:i/>
          <w:color w:val="00000A"/>
          <w:sz w:val="24"/>
          <w:szCs w:val="24"/>
        </w:rPr>
        <w:t>и оформления экспертного заключения составляет не более 5 (пяти) рабочих дней.</w:t>
      </w:r>
    </w:p>
    <w:p w:rsidR="000E3D09" w:rsidRDefault="00704100" w:rsidP="00152C16">
      <w:pPr>
        <w:spacing w:before="120" w:after="120" w:line="240" w:lineRule="auto"/>
        <w:ind w:firstLine="709"/>
        <w:jc w:val="both"/>
        <w:rPr>
          <w:rFonts w:ascii="Times New Roman" w:hAnsi="Times New Roman" w:cs="Times New Roman"/>
          <w:color w:val="000000" w:themeColor="text1"/>
          <w:sz w:val="24"/>
          <w:szCs w:val="24"/>
          <w:u w:val="single"/>
        </w:rPr>
      </w:pPr>
      <w:r>
        <w:rPr>
          <w:rFonts w:ascii="Times New Roman" w:eastAsia="Times New Roman" w:hAnsi="Times New Roman" w:cs="Times New Roman"/>
          <w:sz w:val="24"/>
          <w:szCs w:val="24"/>
          <w:lang w:eastAsia="ru-RU"/>
        </w:rPr>
        <w:t xml:space="preserve">Результат Заключения проведения экспертизы поставки товара (выполнение работ, оказание услуг), предусмотренных муниципальным контрактом </w:t>
      </w:r>
      <w:r w:rsidRPr="00E16CAE">
        <w:rPr>
          <w:rFonts w:ascii="Times New Roman" w:hAnsi="Times New Roman" w:cs="Times New Roman"/>
          <w:color w:val="000000" w:themeColor="text1"/>
          <w:sz w:val="24"/>
          <w:szCs w:val="24"/>
        </w:rPr>
        <w:t>№0848З000659190</w:t>
      </w:r>
      <w:r>
        <w:rPr>
          <w:rFonts w:ascii="Times New Roman" w:hAnsi="Times New Roman" w:cs="Times New Roman"/>
          <w:color w:val="000000" w:themeColor="text1"/>
          <w:sz w:val="24"/>
          <w:szCs w:val="24"/>
        </w:rPr>
        <w:t>000</w:t>
      </w:r>
      <w:r w:rsidRPr="00E16CAE">
        <w:rPr>
          <w:rFonts w:ascii="Times New Roman" w:hAnsi="Times New Roman" w:cs="Times New Roman"/>
          <w:color w:val="000000" w:themeColor="text1"/>
          <w:sz w:val="24"/>
          <w:szCs w:val="24"/>
        </w:rPr>
        <w:t>76 от «02» октября 2019 г</w:t>
      </w:r>
      <w:r>
        <w:rPr>
          <w:rFonts w:ascii="Times New Roman" w:hAnsi="Times New Roman" w:cs="Times New Roman"/>
          <w:color w:val="000000" w:themeColor="text1"/>
          <w:sz w:val="24"/>
          <w:szCs w:val="24"/>
        </w:rPr>
        <w:t xml:space="preserve">. – </w:t>
      </w:r>
      <w:r w:rsidRPr="00704100">
        <w:rPr>
          <w:rFonts w:ascii="Times New Roman" w:hAnsi="Times New Roman" w:cs="Times New Roman"/>
          <w:color w:val="000000" w:themeColor="text1"/>
          <w:sz w:val="24"/>
          <w:szCs w:val="24"/>
          <w:u w:val="single"/>
        </w:rPr>
        <w:t>принять результаты, предусмотренные контрактом</w:t>
      </w:r>
      <w:r w:rsidR="000E3D09">
        <w:rPr>
          <w:rFonts w:ascii="Times New Roman" w:hAnsi="Times New Roman" w:cs="Times New Roman"/>
          <w:color w:val="000000" w:themeColor="text1"/>
          <w:sz w:val="24"/>
          <w:szCs w:val="24"/>
          <w:u w:val="single"/>
        </w:rPr>
        <w:t>:</w:t>
      </w:r>
    </w:p>
    <w:p w:rsidR="000E3D09" w:rsidRDefault="000E3D09" w:rsidP="00152C16">
      <w:pPr>
        <w:spacing w:before="120" w:after="120" w:line="240" w:lineRule="auto"/>
        <w:ind w:firstLine="709"/>
        <w:jc w:val="both"/>
        <w:rPr>
          <w:rFonts w:ascii="Times New Roman" w:hAnsi="Times New Roman" w:cs="Times New Roman"/>
          <w:color w:val="000000" w:themeColor="text1"/>
          <w:sz w:val="24"/>
          <w:szCs w:val="24"/>
        </w:rPr>
      </w:pPr>
      <w:r w:rsidRPr="000E3D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проверка объёмов, сроков, качества и условий поставки товаров, выполнения работ предоставления услуг: </w:t>
      </w:r>
      <w:r w:rsidRPr="000E3D09">
        <w:rPr>
          <w:rFonts w:ascii="Times New Roman" w:hAnsi="Times New Roman" w:cs="Times New Roman"/>
          <w:i/>
          <w:color w:val="000000" w:themeColor="text1"/>
          <w:sz w:val="24"/>
          <w:szCs w:val="24"/>
          <w:u w:val="single"/>
        </w:rPr>
        <w:t>подтверждает соответствие</w:t>
      </w:r>
      <w:r>
        <w:rPr>
          <w:rFonts w:ascii="Times New Roman" w:hAnsi="Times New Roman" w:cs="Times New Roman"/>
          <w:color w:val="000000" w:themeColor="text1"/>
          <w:sz w:val="24"/>
          <w:szCs w:val="24"/>
        </w:rPr>
        <w:t xml:space="preserve"> требованиям, установленным в контракте;</w:t>
      </w:r>
    </w:p>
    <w:p w:rsidR="00805352" w:rsidRDefault="000E3D09" w:rsidP="00152C16">
      <w:pPr>
        <w:spacing w:before="120" w:after="12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проверка фактических характеристик качества товара, выполненных работ, предоставленных услуг: </w:t>
      </w:r>
      <w:r w:rsidRPr="000E3D09">
        <w:rPr>
          <w:rFonts w:ascii="Times New Roman" w:hAnsi="Times New Roman" w:cs="Times New Roman"/>
          <w:i/>
          <w:color w:val="000000" w:themeColor="text1"/>
          <w:sz w:val="24"/>
          <w:szCs w:val="24"/>
          <w:u w:val="single"/>
        </w:rPr>
        <w:t>подтверждает соответствие</w:t>
      </w:r>
      <w:r>
        <w:rPr>
          <w:rFonts w:ascii="Times New Roman" w:hAnsi="Times New Roman" w:cs="Times New Roman"/>
          <w:color w:val="000000" w:themeColor="text1"/>
          <w:sz w:val="24"/>
          <w:szCs w:val="24"/>
        </w:rPr>
        <w:t xml:space="preserve"> маркировочным обозначениям, зафиксированным на ярлыке, этикетке;</w:t>
      </w:r>
    </w:p>
    <w:p w:rsidR="000E3D09" w:rsidRDefault="000E3D09" w:rsidP="00152C16">
      <w:pPr>
        <w:spacing w:before="120" w:after="12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проверка фактических свойств товара: </w:t>
      </w:r>
      <w:r w:rsidRPr="000E3D09">
        <w:rPr>
          <w:rFonts w:ascii="Times New Roman" w:hAnsi="Times New Roman" w:cs="Times New Roman"/>
          <w:i/>
          <w:color w:val="000000" w:themeColor="text1"/>
          <w:sz w:val="24"/>
          <w:szCs w:val="24"/>
          <w:u w:val="single"/>
        </w:rPr>
        <w:t>подтверждает соответствие</w:t>
      </w:r>
      <w:r>
        <w:rPr>
          <w:rFonts w:ascii="Times New Roman" w:hAnsi="Times New Roman" w:cs="Times New Roman"/>
          <w:color w:val="000000" w:themeColor="text1"/>
          <w:sz w:val="24"/>
          <w:szCs w:val="24"/>
        </w:rPr>
        <w:t xml:space="preserve"> показателям качества, содержащимся в сопроводительных документах на их использование;</w:t>
      </w:r>
    </w:p>
    <w:p w:rsidR="000E3D09" w:rsidRDefault="000E3D09" w:rsidP="00152C16">
      <w:pPr>
        <w:spacing w:before="120" w:after="12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проверка упаковки товара:</w:t>
      </w:r>
      <w:r w:rsidRPr="000E3D09">
        <w:rPr>
          <w:rFonts w:ascii="Times New Roman" w:hAnsi="Times New Roman" w:cs="Times New Roman"/>
          <w:color w:val="000000" w:themeColor="text1"/>
          <w:sz w:val="24"/>
          <w:szCs w:val="24"/>
        </w:rPr>
        <w:t xml:space="preserve"> </w:t>
      </w:r>
      <w:r w:rsidRPr="000E3D09">
        <w:rPr>
          <w:rFonts w:ascii="Times New Roman" w:hAnsi="Times New Roman" w:cs="Times New Roman"/>
          <w:i/>
          <w:color w:val="000000" w:themeColor="text1"/>
          <w:sz w:val="24"/>
          <w:szCs w:val="24"/>
          <w:u w:val="single"/>
        </w:rPr>
        <w:t>подтверждает соответствие</w:t>
      </w:r>
      <w:r>
        <w:rPr>
          <w:rFonts w:ascii="Times New Roman" w:hAnsi="Times New Roman" w:cs="Times New Roman"/>
          <w:color w:val="000000" w:themeColor="text1"/>
          <w:sz w:val="24"/>
          <w:szCs w:val="24"/>
        </w:rPr>
        <w:t xml:space="preserve"> нормативным требованиям.</w:t>
      </w:r>
    </w:p>
    <w:p w:rsidR="000E3D09" w:rsidRDefault="000E3D09" w:rsidP="00152C16">
      <w:pPr>
        <w:spacing w:before="120" w:after="12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Представленные документы для принятия и оплаты товара (работ, услуги) проверены,</w:t>
      </w:r>
      <w:r w:rsidR="00986559">
        <w:rPr>
          <w:rFonts w:ascii="Times New Roman" w:hAnsi="Times New Roman" w:cs="Times New Roman"/>
          <w:color w:val="000000" w:themeColor="text1"/>
          <w:sz w:val="24"/>
          <w:szCs w:val="24"/>
        </w:rPr>
        <w:t xml:space="preserve"> </w:t>
      </w:r>
      <w:r w:rsidR="00986559" w:rsidRPr="00986559">
        <w:rPr>
          <w:rFonts w:ascii="Times New Roman" w:hAnsi="Times New Roman" w:cs="Times New Roman"/>
          <w:i/>
          <w:color w:val="000000" w:themeColor="text1"/>
          <w:sz w:val="24"/>
          <w:szCs w:val="24"/>
          <w:u w:val="single"/>
        </w:rPr>
        <w:t>соответствуют</w:t>
      </w:r>
      <w:r w:rsidR="00986559">
        <w:rPr>
          <w:rFonts w:ascii="Times New Roman" w:hAnsi="Times New Roman" w:cs="Times New Roman"/>
          <w:color w:val="000000" w:themeColor="text1"/>
          <w:sz w:val="24"/>
          <w:szCs w:val="24"/>
        </w:rPr>
        <w:t xml:space="preserve"> данным Контракта…</w:t>
      </w:r>
    </w:p>
    <w:p w:rsidR="00986559" w:rsidRPr="000E3D09" w:rsidRDefault="00986559" w:rsidP="00152C16">
      <w:pPr>
        <w:spacing w:before="120" w:after="12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проведении экспертизы факты ненадлежащего исполнения контракта поставщиком (подрядчиком, исполнителем) </w:t>
      </w:r>
      <w:r w:rsidRPr="00986559">
        <w:rPr>
          <w:rFonts w:ascii="Times New Roman" w:hAnsi="Times New Roman" w:cs="Times New Roman"/>
          <w:i/>
          <w:color w:val="000000" w:themeColor="text1"/>
          <w:sz w:val="24"/>
          <w:szCs w:val="24"/>
          <w:u w:val="single"/>
        </w:rPr>
        <w:t>не выявлены</w:t>
      </w:r>
      <w:r>
        <w:rPr>
          <w:rFonts w:ascii="Times New Roman" w:hAnsi="Times New Roman" w:cs="Times New Roman"/>
          <w:color w:val="000000" w:themeColor="text1"/>
          <w:sz w:val="24"/>
          <w:szCs w:val="24"/>
        </w:rPr>
        <w:t>.</w:t>
      </w:r>
    </w:p>
    <w:p w:rsidR="00D23CC4" w:rsidRDefault="00704100" w:rsidP="00152C16">
      <w:pPr>
        <w:spacing w:before="120" w:after="120" w:line="240" w:lineRule="auto"/>
        <w:ind w:firstLine="709"/>
        <w:jc w:val="both"/>
        <w:rPr>
          <w:rFonts w:ascii="Times New Roman" w:hAnsi="Times New Roman" w:cs="Times New Roman"/>
          <w:color w:val="000000" w:themeColor="text1"/>
          <w:sz w:val="24"/>
          <w:szCs w:val="24"/>
        </w:rPr>
      </w:pPr>
      <w:r w:rsidRPr="00D11462">
        <w:rPr>
          <w:rFonts w:ascii="Times New Roman" w:hAnsi="Times New Roman" w:cs="Times New Roman"/>
          <w:color w:val="000000" w:themeColor="text1"/>
          <w:sz w:val="24"/>
          <w:szCs w:val="24"/>
        </w:rPr>
        <w:t xml:space="preserve">Анализ соответствия </w:t>
      </w:r>
      <w:r w:rsidR="00986559" w:rsidRPr="00D11462">
        <w:rPr>
          <w:rFonts w:ascii="Times New Roman" w:hAnsi="Times New Roman" w:cs="Times New Roman"/>
          <w:color w:val="000000" w:themeColor="text1"/>
          <w:sz w:val="24"/>
          <w:szCs w:val="24"/>
        </w:rPr>
        <w:t>условиям контракта №0848З00065919000076 от «02» октября 2019 г выполненной работы, проведённый проверочной группой, показал не соответствие выполненной работы условиям Контракта:</w:t>
      </w:r>
    </w:p>
    <w:p w:rsidR="001A1E2D" w:rsidRDefault="00733322" w:rsidP="00152C16">
      <w:pPr>
        <w:spacing w:before="12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1A1E2D">
        <w:rPr>
          <w:rFonts w:ascii="Times New Roman" w:hAnsi="Times New Roman" w:cs="Times New Roman"/>
          <w:color w:val="000000" w:themeColor="text1"/>
          <w:sz w:val="24"/>
          <w:szCs w:val="24"/>
        </w:rPr>
        <w:t xml:space="preserve">Учитывая факт того, </w:t>
      </w:r>
      <w:r w:rsidR="001A1E2D" w:rsidRPr="001A1E2D">
        <w:rPr>
          <w:rFonts w:ascii="Times New Roman" w:hAnsi="Times New Roman" w:cs="Times New Roman"/>
          <w:color w:val="000000" w:themeColor="text1"/>
          <w:sz w:val="24"/>
          <w:szCs w:val="24"/>
        </w:rPr>
        <w:t>что в июле 2019 года ГБУ МО «Мосавтодор» произвело устройство линии освещения части улицы Садовая, с.Микулино, дублирующее предполагаемую к устройству линию наружного освещения в рамках муниципального контракта №0848300065919000076 от 02.10.2019г., возникла необходимость частичного переноса местоположения сети наружного освещения, что повлекло изменение фактического объема работ, в части частичного изменения местоположения линии наружного освещения и перераспределения мощностей и количественного состава светильников уличного освещения</w:t>
      </w:r>
      <w:r w:rsidR="001A1E2D">
        <w:rPr>
          <w:rFonts w:ascii="Times New Roman" w:hAnsi="Times New Roman" w:cs="Times New Roman"/>
          <w:color w:val="000000" w:themeColor="text1"/>
          <w:sz w:val="24"/>
          <w:szCs w:val="24"/>
        </w:rPr>
        <w:t xml:space="preserve"> </w:t>
      </w:r>
      <w:r w:rsidR="001A1E2D" w:rsidRPr="001A1E2D">
        <w:rPr>
          <w:rFonts w:ascii="Times New Roman" w:hAnsi="Times New Roman" w:cs="Times New Roman"/>
          <w:color w:val="000000" w:themeColor="text1"/>
          <w:sz w:val="24"/>
          <w:szCs w:val="24"/>
        </w:rPr>
        <w:t>администраци</w:t>
      </w:r>
      <w:r w:rsidR="001A1E2D">
        <w:rPr>
          <w:rFonts w:ascii="Times New Roman" w:hAnsi="Times New Roman" w:cs="Times New Roman"/>
          <w:color w:val="000000" w:themeColor="text1"/>
          <w:sz w:val="24"/>
          <w:szCs w:val="24"/>
        </w:rPr>
        <w:t>я</w:t>
      </w:r>
      <w:r w:rsidR="001A1E2D" w:rsidRPr="001A1E2D">
        <w:rPr>
          <w:rFonts w:ascii="Times New Roman" w:hAnsi="Times New Roman" w:cs="Times New Roman"/>
          <w:color w:val="000000" w:themeColor="text1"/>
          <w:sz w:val="24"/>
          <w:szCs w:val="24"/>
        </w:rPr>
        <w:t xml:space="preserve"> сельского поселения Микулинское</w:t>
      </w:r>
      <w:r w:rsidR="001A1E2D">
        <w:rPr>
          <w:rFonts w:ascii="Times New Roman" w:hAnsi="Times New Roman" w:cs="Times New Roman"/>
          <w:color w:val="000000" w:themeColor="text1"/>
          <w:sz w:val="24"/>
          <w:szCs w:val="24"/>
        </w:rPr>
        <w:t xml:space="preserve"> обратилась в министерство </w:t>
      </w:r>
      <w:r w:rsidR="001A1E2D" w:rsidRPr="001A1E2D">
        <w:rPr>
          <w:rFonts w:ascii="Times New Roman" w:hAnsi="Times New Roman" w:cs="Times New Roman"/>
          <w:color w:val="000000" w:themeColor="text1"/>
          <w:sz w:val="24"/>
          <w:szCs w:val="24"/>
        </w:rPr>
        <w:t>благоустройства Московской области</w:t>
      </w:r>
      <w:r w:rsidR="001A1E2D">
        <w:rPr>
          <w:rFonts w:ascii="Times New Roman" w:hAnsi="Times New Roman" w:cs="Times New Roman"/>
          <w:color w:val="000000" w:themeColor="text1"/>
          <w:sz w:val="24"/>
          <w:szCs w:val="24"/>
        </w:rPr>
        <w:t xml:space="preserve"> по вопросу согласования</w:t>
      </w:r>
      <w:r w:rsidR="00EE446A">
        <w:rPr>
          <w:rFonts w:ascii="Times New Roman" w:hAnsi="Times New Roman" w:cs="Times New Roman"/>
          <w:color w:val="000000" w:themeColor="text1"/>
          <w:sz w:val="24"/>
          <w:szCs w:val="24"/>
        </w:rPr>
        <w:t xml:space="preserve"> изменений внесённых в Локальную смету №.</w:t>
      </w:r>
      <w:r w:rsidR="00570DAD">
        <w:rPr>
          <w:rFonts w:ascii="Times New Roman" w:hAnsi="Times New Roman" w:cs="Times New Roman"/>
          <w:color w:val="000000" w:themeColor="text1"/>
          <w:sz w:val="24"/>
          <w:szCs w:val="24"/>
        </w:rPr>
        <w:t>1</w:t>
      </w:r>
      <w:r w:rsidR="00EE446A">
        <w:rPr>
          <w:rFonts w:ascii="Times New Roman" w:hAnsi="Times New Roman" w:cs="Times New Roman"/>
          <w:color w:val="000000" w:themeColor="text1"/>
          <w:sz w:val="24"/>
          <w:szCs w:val="24"/>
        </w:rPr>
        <w:t xml:space="preserve"> Обращения </w:t>
      </w:r>
      <w:r w:rsidR="00EE446A" w:rsidRPr="001A1E2D">
        <w:rPr>
          <w:rFonts w:ascii="Times New Roman" w:hAnsi="Times New Roman" w:cs="Times New Roman"/>
          <w:color w:val="000000" w:themeColor="text1"/>
          <w:sz w:val="24"/>
          <w:szCs w:val="24"/>
        </w:rPr>
        <w:t>администраци</w:t>
      </w:r>
      <w:r w:rsidR="00570DAD">
        <w:rPr>
          <w:rFonts w:ascii="Times New Roman" w:hAnsi="Times New Roman" w:cs="Times New Roman"/>
          <w:color w:val="000000" w:themeColor="text1"/>
          <w:sz w:val="24"/>
          <w:szCs w:val="24"/>
        </w:rPr>
        <w:t>и</w:t>
      </w:r>
      <w:r w:rsidR="00EE446A" w:rsidRPr="001A1E2D">
        <w:rPr>
          <w:rFonts w:ascii="Times New Roman" w:hAnsi="Times New Roman" w:cs="Times New Roman"/>
          <w:color w:val="000000" w:themeColor="text1"/>
          <w:sz w:val="24"/>
          <w:szCs w:val="24"/>
        </w:rPr>
        <w:t xml:space="preserve"> сельского поселения Микулинское</w:t>
      </w:r>
      <w:r w:rsidR="00EE446A">
        <w:rPr>
          <w:rFonts w:ascii="Times New Roman" w:hAnsi="Times New Roman" w:cs="Times New Roman"/>
          <w:color w:val="000000" w:themeColor="text1"/>
          <w:sz w:val="24"/>
          <w:szCs w:val="24"/>
        </w:rPr>
        <w:t xml:space="preserve"> в министерство </w:t>
      </w:r>
      <w:r w:rsidR="00EE446A" w:rsidRPr="001A1E2D">
        <w:rPr>
          <w:rFonts w:ascii="Times New Roman" w:hAnsi="Times New Roman" w:cs="Times New Roman"/>
          <w:color w:val="000000" w:themeColor="text1"/>
          <w:sz w:val="24"/>
          <w:szCs w:val="24"/>
        </w:rPr>
        <w:t>благоустройства Московской области</w:t>
      </w:r>
      <w:r w:rsidR="00EE446A">
        <w:rPr>
          <w:rFonts w:ascii="Times New Roman" w:hAnsi="Times New Roman" w:cs="Times New Roman"/>
          <w:color w:val="000000" w:themeColor="text1"/>
          <w:sz w:val="24"/>
          <w:szCs w:val="24"/>
        </w:rPr>
        <w:t xml:space="preserve"> от 21.11.2019г. №624, от 13.12.2019г.</w:t>
      </w:r>
      <w:r w:rsidR="00C615AC">
        <w:rPr>
          <w:rFonts w:ascii="Times New Roman" w:hAnsi="Times New Roman" w:cs="Times New Roman"/>
          <w:color w:val="000000" w:themeColor="text1"/>
          <w:sz w:val="24"/>
          <w:szCs w:val="24"/>
        </w:rPr>
        <w:t xml:space="preserve"> №639</w:t>
      </w:r>
      <w:r w:rsidR="00EE446A">
        <w:rPr>
          <w:rFonts w:ascii="Times New Roman" w:hAnsi="Times New Roman" w:cs="Times New Roman"/>
          <w:color w:val="000000" w:themeColor="text1"/>
          <w:sz w:val="24"/>
          <w:szCs w:val="24"/>
        </w:rPr>
        <w:t>, 24.12.2019 г.</w:t>
      </w:r>
      <w:r w:rsidR="00C615AC">
        <w:rPr>
          <w:rFonts w:ascii="Times New Roman" w:hAnsi="Times New Roman" w:cs="Times New Roman"/>
          <w:color w:val="000000" w:themeColor="text1"/>
          <w:sz w:val="24"/>
          <w:szCs w:val="24"/>
        </w:rPr>
        <w:t>№650.</w:t>
      </w:r>
    </w:p>
    <w:p w:rsidR="001A1E2D" w:rsidRDefault="007A387A" w:rsidP="00152C16">
      <w:pPr>
        <w:spacing w:before="120" w:after="0" w:line="240" w:lineRule="auto"/>
        <w:ind w:firstLine="709"/>
        <w:jc w:val="both"/>
        <w:rPr>
          <w:rFonts w:ascii="Times New Roman" w:hAnsi="Times New Roman" w:cs="Times New Roman"/>
          <w:color w:val="000000" w:themeColor="text1"/>
          <w:sz w:val="24"/>
          <w:szCs w:val="24"/>
        </w:rPr>
      </w:pPr>
      <w:r w:rsidRPr="001A1E2D">
        <w:rPr>
          <w:rFonts w:ascii="Times New Roman" w:hAnsi="Times New Roman" w:cs="Times New Roman"/>
          <w:color w:val="000000" w:themeColor="text1"/>
          <w:sz w:val="24"/>
          <w:szCs w:val="24"/>
        </w:rPr>
        <w:t>Из письма администрации сельского поселения Микулинское</w:t>
      </w:r>
      <w:r w:rsidR="001A1E2D">
        <w:rPr>
          <w:rFonts w:ascii="Times New Roman" w:hAnsi="Times New Roman" w:cs="Times New Roman"/>
          <w:color w:val="000000" w:themeColor="text1"/>
          <w:sz w:val="24"/>
          <w:szCs w:val="24"/>
        </w:rPr>
        <w:t xml:space="preserve"> </w:t>
      </w:r>
      <w:r w:rsidR="001A1E2D" w:rsidRPr="001A1E2D">
        <w:rPr>
          <w:rFonts w:ascii="Times New Roman" w:hAnsi="Times New Roman" w:cs="Times New Roman"/>
          <w:color w:val="000000" w:themeColor="text1"/>
          <w:sz w:val="24"/>
          <w:szCs w:val="24"/>
        </w:rPr>
        <w:t xml:space="preserve">заместителю министра благоустройства Московской области </w:t>
      </w:r>
      <w:r w:rsidR="001A1E2D">
        <w:rPr>
          <w:rFonts w:ascii="Times New Roman" w:hAnsi="Times New Roman" w:cs="Times New Roman"/>
          <w:color w:val="000000" w:themeColor="text1"/>
          <w:sz w:val="24"/>
          <w:szCs w:val="24"/>
        </w:rPr>
        <w:t>от 24.12.2019 №650:</w:t>
      </w:r>
    </w:p>
    <w:p w:rsidR="00C615AC" w:rsidRDefault="001A1E2D" w:rsidP="00152C16">
      <w:pPr>
        <w:spacing w:before="120" w:after="0" w:line="240" w:lineRule="auto"/>
        <w:ind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w:t>
      </w:r>
      <w:r w:rsidR="007A387A" w:rsidRPr="001A1E2D">
        <w:rPr>
          <w:rFonts w:ascii="Times New Roman" w:hAnsi="Times New Roman" w:cs="Times New Roman"/>
          <w:i/>
          <w:color w:val="000000" w:themeColor="text1"/>
          <w:sz w:val="24"/>
          <w:szCs w:val="24"/>
        </w:rPr>
        <w:t>Данное обстоятельство было согласовано сторонами путем заключения Дополнительного соглашения №1 от 11.12.2019г. к Контракту. Проект дополнительного соглашения был направлен на согласование в Министерство Благоустройства МО (Исх. №624 от 21.11.2019г.). Так же администрацией был направлен запрос в ГАУ МО «Мособлгосэкспертиза» (Исх. №633 от 02.12.19г.) о целесообразности повторного прохождения проверки правильности составления Локальной сметы №1 к Дополнительному соглашению №1</w:t>
      </w:r>
      <w:r w:rsidR="00C615AC">
        <w:rPr>
          <w:rFonts w:ascii="Times New Roman" w:hAnsi="Times New Roman" w:cs="Times New Roman"/>
          <w:i/>
          <w:color w:val="000000" w:themeColor="text1"/>
          <w:sz w:val="24"/>
          <w:szCs w:val="24"/>
        </w:rPr>
        <w:t>.</w:t>
      </w:r>
    </w:p>
    <w:p w:rsidR="007A387A" w:rsidRPr="001A1E2D" w:rsidRDefault="00C615AC" w:rsidP="00152C16">
      <w:pPr>
        <w:spacing w:before="120" w:after="0" w:line="240" w:lineRule="auto"/>
        <w:ind w:firstLine="709"/>
        <w:jc w:val="both"/>
        <w:rPr>
          <w:rFonts w:ascii="Times New Roman" w:hAnsi="Times New Roman" w:cs="Times New Roman"/>
          <w:i/>
          <w:color w:val="000000" w:themeColor="text1"/>
          <w:sz w:val="24"/>
          <w:szCs w:val="24"/>
        </w:rPr>
      </w:pPr>
      <w:r w:rsidRPr="00C615AC">
        <w:rPr>
          <w:rFonts w:ascii="Times New Roman" w:hAnsi="Times New Roman" w:cs="Times New Roman"/>
          <w:i/>
          <w:color w:val="000000" w:themeColor="text1"/>
          <w:sz w:val="24"/>
          <w:szCs w:val="24"/>
        </w:rPr>
        <w:t>В связи с вышеизложенным не обеспечено точное исполнение абзаца 7 п.3.1 Соглашения № 30С-СГ(СНО)/2019 от 27.05.2019 г. о предоставлении субсидии: «наличие проектной и (или) сметной документации с положительным заключением государственной экспертизы и (или) заключением по результатам проверки правильности составления сметной документации, в случае выполнения работ по разработке проектно-сметной документации для реализации мероприятий в последующих периодах», что ставит под угрозу возможность реализации средств субсидии в объеме 1 479 376, 09 рублей и оплаты подрядчику выполненных работ по указанному объекту с. Микулино, ул. Садовая</w:t>
      </w:r>
      <w:r w:rsidR="001A1E2D">
        <w:rPr>
          <w:rFonts w:ascii="Times New Roman" w:hAnsi="Times New Roman" w:cs="Times New Roman"/>
          <w:i/>
          <w:color w:val="000000" w:themeColor="text1"/>
          <w:sz w:val="24"/>
          <w:szCs w:val="24"/>
        </w:rPr>
        <w:t>».</w:t>
      </w:r>
    </w:p>
    <w:p w:rsidR="00716BAC" w:rsidRDefault="00D11462" w:rsidP="00152C16">
      <w:pPr>
        <w:spacing w:before="120" w:after="0" w:line="240" w:lineRule="auto"/>
        <w:ind w:firstLine="709"/>
        <w:jc w:val="both"/>
        <w:rPr>
          <w:rFonts w:ascii="Times New Roman" w:eastAsia="Times New Roman" w:hAnsi="Times New Roman" w:cs="Times New Roman"/>
          <w:sz w:val="24"/>
          <w:szCs w:val="24"/>
          <w:lang w:eastAsia="ru-RU"/>
        </w:rPr>
      </w:pPr>
      <w:r w:rsidRPr="00D11462">
        <w:rPr>
          <w:rFonts w:ascii="Times New Roman" w:hAnsi="Times New Roman" w:cs="Times New Roman"/>
          <w:color w:val="000000" w:themeColor="text1"/>
          <w:sz w:val="24"/>
          <w:szCs w:val="24"/>
        </w:rPr>
        <w:t>И</w:t>
      </w:r>
      <w:r w:rsidR="00C615AC" w:rsidRPr="00D11462">
        <w:rPr>
          <w:rFonts w:ascii="Times New Roman" w:hAnsi="Times New Roman" w:cs="Times New Roman"/>
          <w:color w:val="000000" w:themeColor="text1"/>
          <w:sz w:val="24"/>
          <w:szCs w:val="24"/>
        </w:rPr>
        <w:t xml:space="preserve">зменения в </w:t>
      </w:r>
      <w:r w:rsidR="00C615AC" w:rsidRPr="00D11462">
        <w:rPr>
          <w:rFonts w:ascii="Times New Roman" w:eastAsia="Times New Roman" w:hAnsi="Times New Roman" w:cs="Times New Roman"/>
          <w:color w:val="000000" w:themeColor="text1"/>
          <w:sz w:val="24"/>
          <w:szCs w:val="24"/>
          <w:lang w:eastAsia="ru-RU"/>
        </w:rPr>
        <w:t xml:space="preserve">сметную документацию </w:t>
      </w:r>
      <w:r>
        <w:rPr>
          <w:rFonts w:ascii="Times New Roman" w:eastAsia="Times New Roman" w:hAnsi="Times New Roman" w:cs="Times New Roman"/>
          <w:color w:val="000000" w:themeColor="text1"/>
          <w:sz w:val="24"/>
          <w:szCs w:val="24"/>
          <w:lang w:eastAsia="ru-RU"/>
        </w:rPr>
        <w:t xml:space="preserve">(Локальную смету №1) </w:t>
      </w:r>
      <w:r w:rsidR="00C615AC" w:rsidRPr="00D11462">
        <w:rPr>
          <w:rFonts w:ascii="Times New Roman" w:eastAsia="Times New Roman" w:hAnsi="Times New Roman" w:cs="Times New Roman"/>
          <w:color w:val="000000" w:themeColor="text1"/>
          <w:sz w:val="24"/>
          <w:szCs w:val="24"/>
          <w:lang w:eastAsia="ru-RU"/>
        </w:rPr>
        <w:t>на устройство электросетевого хозяйства, систем наружного освещения в рамках реализации проекта «Светлый город» по адресу: Московская область, г.о. Лотошино, с. Микулино, ул. Садова</w:t>
      </w:r>
      <w:r>
        <w:rPr>
          <w:rFonts w:ascii="Times New Roman" w:eastAsia="Times New Roman" w:hAnsi="Times New Roman" w:cs="Times New Roman"/>
          <w:color w:val="000000" w:themeColor="text1"/>
          <w:sz w:val="24"/>
          <w:szCs w:val="24"/>
          <w:lang w:eastAsia="ru-RU"/>
        </w:rPr>
        <w:t>я</w:t>
      </w:r>
      <w:r w:rsidRPr="00D11462">
        <w:rPr>
          <w:rFonts w:ascii="Times New Roman" w:eastAsia="Times New Roman" w:hAnsi="Times New Roman" w:cs="Times New Roman"/>
          <w:color w:val="000000" w:themeColor="text1"/>
          <w:sz w:val="24"/>
          <w:szCs w:val="24"/>
          <w:lang w:eastAsia="ru-RU"/>
        </w:rPr>
        <w:t xml:space="preserve"> </w:t>
      </w:r>
      <w:r w:rsidR="00716BAC" w:rsidRPr="00D11462">
        <w:rPr>
          <w:rFonts w:ascii="Times New Roman" w:eastAsia="Times New Roman" w:hAnsi="Times New Roman" w:cs="Times New Roman"/>
          <w:color w:val="000000" w:themeColor="text1"/>
          <w:sz w:val="24"/>
          <w:szCs w:val="24"/>
          <w:lang w:eastAsia="ru-RU"/>
        </w:rPr>
        <w:t>не прошли</w:t>
      </w:r>
      <w:r w:rsidR="00716BAC">
        <w:rPr>
          <w:rFonts w:ascii="Times New Roman" w:eastAsia="Times New Roman" w:hAnsi="Times New Roman" w:cs="Times New Roman"/>
          <w:sz w:val="24"/>
          <w:szCs w:val="24"/>
          <w:lang w:eastAsia="ru-RU"/>
        </w:rPr>
        <w:t xml:space="preserve"> согласование с министерством благоустройства Московской области.</w:t>
      </w:r>
    </w:p>
    <w:p w:rsidR="00716BAC" w:rsidRPr="00986559" w:rsidRDefault="00716BAC" w:rsidP="00152C16">
      <w:pPr>
        <w:spacing w:before="120" w:after="0" w:line="240" w:lineRule="auto"/>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 xml:space="preserve">В связи с этим результат исполнения работ </w:t>
      </w:r>
      <w:r w:rsidR="00D11462">
        <w:rPr>
          <w:rFonts w:ascii="Times New Roman" w:eastAsia="Times New Roman" w:hAnsi="Times New Roman" w:cs="Times New Roman"/>
          <w:sz w:val="24"/>
          <w:szCs w:val="24"/>
          <w:lang w:eastAsia="ru-RU"/>
        </w:rPr>
        <w:t>по у</w:t>
      </w:r>
      <w:r w:rsidR="00D11462" w:rsidRPr="00761D92">
        <w:rPr>
          <w:rFonts w:ascii="Times New Roman" w:eastAsia="Times New Roman" w:hAnsi="Times New Roman" w:cs="Times New Roman"/>
          <w:sz w:val="24"/>
          <w:szCs w:val="24"/>
          <w:lang w:eastAsia="ru-RU"/>
        </w:rPr>
        <w:t>стройств</w:t>
      </w:r>
      <w:r w:rsidR="00D11462">
        <w:rPr>
          <w:rFonts w:ascii="Times New Roman" w:eastAsia="Times New Roman" w:hAnsi="Times New Roman" w:cs="Times New Roman"/>
          <w:sz w:val="24"/>
          <w:szCs w:val="24"/>
          <w:lang w:eastAsia="ru-RU"/>
        </w:rPr>
        <w:t>у</w:t>
      </w:r>
      <w:r w:rsidR="00D11462" w:rsidRPr="00761D92">
        <w:rPr>
          <w:rFonts w:ascii="Times New Roman" w:eastAsia="Times New Roman" w:hAnsi="Times New Roman" w:cs="Times New Roman"/>
          <w:sz w:val="24"/>
          <w:szCs w:val="24"/>
          <w:lang w:eastAsia="ru-RU"/>
        </w:rPr>
        <w:t xml:space="preserve"> электросетевого хозяйства, систем наружного освещения в рамках реализации проекта «Светлый город</w:t>
      </w:r>
      <w:r w:rsidR="00D11462">
        <w:rPr>
          <w:rFonts w:ascii="Times New Roman" w:eastAsia="Times New Roman" w:hAnsi="Times New Roman" w:cs="Times New Roman"/>
          <w:sz w:val="24"/>
          <w:szCs w:val="24"/>
          <w:lang w:eastAsia="ru-RU"/>
        </w:rPr>
        <w:t>» должен соответствовать Техническому заданию (Приложение 5 к Контракту) и объёму, установленному в Сметной документации (Приложение 6 к Контракту).</w:t>
      </w:r>
    </w:p>
    <w:p w:rsidR="005564DF" w:rsidRDefault="005564DF" w:rsidP="00733322">
      <w:pPr>
        <w:spacing w:before="120" w:after="240" w:line="240" w:lineRule="auto"/>
        <w:ind w:firstLine="709"/>
        <w:jc w:val="both"/>
        <w:rPr>
          <w:rFonts w:ascii="Times New Roman" w:eastAsia="Times New Roman" w:hAnsi="Times New Roman" w:cs="Times New Roman"/>
          <w:sz w:val="24"/>
          <w:szCs w:val="24"/>
          <w:lang w:eastAsia="ru-RU"/>
        </w:rPr>
      </w:pPr>
      <w:r w:rsidRPr="00733322">
        <w:rPr>
          <w:rFonts w:ascii="Times New Roman" w:eastAsia="Times New Roman" w:hAnsi="Times New Roman" w:cs="Times New Roman"/>
          <w:sz w:val="24"/>
          <w:szCs w:val="24"/>
          <w:lang w:eastAsia="ru-RU"/>
        </w:rPr>
        <w:t xml:space="preserve">Показатели результативности </w:t>
      </w:r>
      <w:r w:rsidR="00986559" w:rsidRPr="00733322">
        <w:rPr>
          <w:rFonts w:ascii="Times New Roman" w:eastAsia="Times New Roman" w:hAnsi="Times New Roman" w:cs="Times New Roman"/>
          <w:sz w:val="24"/>
          <w:szCs w:val="24"/>
          <w:lang w:eastAsia="ru-RU"/>
        </w:rPr>
        <w:t xml:space="preserve">исполненного муниципального контракта не соответствует показателям результативности </w:t>
      </w:r>
      <w:r w:rsidRPr="00733322">
        <w:rPr>
          <w:rFonts w:ascii="Times New Roman" w:eastAsia="Times New Roman" w:hAnsi="Times New Roman" w:cs="Times New Roman"/>
          <w:sz w:val="24"/>
          <w:szCs w:val="24"/>
          <w:lang w:eastAsia="ru-RU"/>
        </w:rPr>
        <w:t>использования субсидии (Приложении № 2 к Соглашению №30С-СГ(СНО)/2019) на устройство электросетевого хозяйства и систем наружного освещения в с.п. Микулинское Лотошинского м.р. Московской области в рамках реализации проекта «Светлый город»:</w:t>
      </w:r>
    </w:p>
    <w:p w:rsidR="00570DAD" w:rsidRDefault="00570DAD" w:rsidP="00733322">
      <w:pPr>
        <w:spacing w:before="120" w:after="240" w:line="240" w:lineRule="auto"/>
        <w:ind w:firstLine="709"/>
        <w:jc w:val="both"/>
        <w:rPr>
          <w:rFonts w:ascii="Times New Roman" w:eastAsia="Times New Roman" w:hAnsi="Times New Roman" w:cs="Times New Roman"/>
          <w:sz w:val="24"/>
          <w:szCs w:val="24"/>
          <w:lang w:eastAsia="ru-RU"/>
        </w:rPr>
      </w:pPr>
    </w:p>
    <w:tbl>
      <w:tblPr>
        <w:tblStyle w:val="ab"/>
        <w:tblW w:w="0" w:type="auto"/>
        <w:tblInd w:w="108" w:type="dxa"/>
        <w:tblLook w:val="04A0" w:firstRow="1" w:lastRow="0" w:firstColumn="1" w:lastColumn="0" w:noHBand="0" w:noVBand="1"/>
      </w:tblPr>
      <w:tblGrid>
        <w:gridCol w:w="2977"/>
        <w:gridCol w:w="2268"/>
        <w:gridCol w:w="1559"/>
        <w:gridCol w:w="1276"/>
        <w:gridCol w:w="1383"/>
      </w:tblGrid>
      <w:tr w:rsidR="005564DF" w:rsidRPr="005564DF" w:rsidTr="0009580A">
        <w:trPr>
          <w:trHeight w:val="305"/>
        </w:trPr>
        <w:tc>
          <w:tcPr>
            <w:tcW w:w="2977" w:type="dxa"/>
            <w:vMerge w:val="restart"/>
            <w:vAlign w:val="center"/>
          </w:tcPr>
          <w:p w:rsidR="005564DF" w:rsidRPr="00986559" w:rsidRDefault="00986559" w:rsidP="00986559">
            <w:pPr>
              <w:autoSpaceDE w:val="0"/>
              <w:autoSpaceDN w:val="0"/>
              <w:adjustRightInd w:val="0"/>
              <w:jc w:val="center"/>
              <w:rPr>
                <w:rFonts w:ascii="Times New Roman" w:eastAsia="Times New Roman" w:hAnsi="Times New Roman" w:cs="Times New Roman"/>
                <w:color w:val="000000" w:themeColor="text1"/>
                <w:sz w:val="20"/>
                <w:szCs w:val="20"/>
                <w:lang w:eastAsia="ru-RU"/>
              </w:rPr>
            </w:pPr>
            <w:r w:rsidRPr="00986559">
              <w:rPr>
                <w:rFonts w:ascii="Times New Roman" w:eastAsia="Times New Roman" w:hAnsi="Times New Roman" w:cs="Times New Roman"/>
                <w:color w:val="000000" w:themeColor="text1"/>
                <w:sz w:val="20"/>
                <w:szCs w:val="20"/>
                <w:lang w:eastAsia="ru-RU"/>
              </w:rPr>
              <w:t>Показатели результативности муниципального контракта</w:t>
            </w:r>
            <w:r w:rsidRPr="00986559">
              <w:rPr>
                <w:rFonts w:ascii="Times New Roman" w:hAnsi="Times New Roman" w:cs="Times New Roman"/>
                <w:color w:val="000000" w:themeColor="text1"/>
                <w:sz w:val="20"/>
                <w:szCs w:val="20"/>
              </w:rPr>
              <w:t xml:space="preserve"> в соответствии с</w:t>
            </w:r>
          </w:p>
        </w:tc>
        <w:tc>
          <w:tcPr>
            <w:tcW w:w="2268" w:type="dxa"/>
            <w:tcBorders>
              <w:bottom w:val="single" w:sz="4" w:space="0" w:color="auto"/>
            </w:tcBorders>
            <w:vAlign w:val="center"/>
          </w:tcPr>
          <w:p w:rsidR="005564DF" w:rsidRPr="005564DF" w:rsidRDefault="005564DF" w:rsidP="00860C33">
            <w:pPr>
              <w:autoSpaceDE w:val="0"/>
              <w:autoSpaceDN w:val="0"/>
              <w:adjustRightInd w:val="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Характеристики объекта</w:t>
            </w:r>
          </w:p>
        </w:tc>
        <w:tc>
          <w:tcPr>
            <w:tcW w:w="4218" w:type="dxa"/>
            <w:gridSpan w:val="3"/>
            <w:tcBorders>
              <w:bottom w:val="single" w:sz="4" w:space="0" w:color="auto"/>
            </w:tcBorders>
            <w:vAlign w:val="center"/>
          </w:tcPr>
          <w:p w:rsidR="005564DF" w:rsidRPr="005564DF" w:rsidRDefault="005564DF" w:rsidP="00860C33">
            <w:pPr>
              <w:spacing w:before="120" w:after="120"/>
              <w:jc w:val="center"/>
              <w:rPr>
                <w:rFonts w:ascii="Times New Roman" w:eastAsia="Times New Roman" w:hAnsi="Times New Roman" w:cs="Times New Roman"/>
                <w:color w:val="000000" w:themeColor="text1"/>
                <w:sz w:val="20"/>
                <w:szCs w:val="20"/>
                <w:lang w:eastAsia="ru-RU"/>
              </w:rPr>
            </w:pPr>
            <w:r w:rsidRPr="005564DF">
              <w:rPr>
                <w:rFonts w:ascii="Times New Roman" w:hAnsi="Times New Roman" w:cs="Times New Roman"/>
                <w:color w:val="000000" w:themeColor="text1"/>
                <w:sz w:val="20"/>
                <w:szCs w:val="20"/>
              </w:rPr>
              <w:t>Наименование показателя, единица измерения</w:t>
            </w:r>
          </w:p>
        </w:tc>
      </w:tr>
      <w:tr w:rsidR="00613218" w:rsidRPr="005564DF" w:rsidTr="0009580A">
        <w:trPr>
          <w:trHeight w:val="203"/>
        </w:trPr>
        <w:tc>
          <w:tcPr>
            <w:tcW w:w="2977" w:type="dxa"/>
            <w:vMerge/>
            <w:vAlign w:val="center"/>
          </w:tcPr>
          <w:p w:rsidR="00613218" w:rsidRPr="005564DF" w:rsidRDefault="00613218" w:rsidP="00860C33">
            <w:pPr>
              <w:spacing w:before="120" w:after="120"/>
              <w:jc w:val="center"/>
              <w:rPr>
                <w:rFonts w:ascii="Times New Roman" w:eastAsia="Times New Roman" w:hAnsi="Times New Roman" w:cs="Times New Roman"/>
                <w:color w:val="000000" w:themeColor="text1"/>
                <w:sz w:val="20"/>
                <w:szCs w:val="20"/>
                <w:lang w:eastAsia="ru-RU"/>
              </w:rPr>
            </w:pPr>
          </w:p>
        </w:tc>
        <w:tc>
          <w:tcPr>
            <w:tcW w:w="2268" w:type="dxa"/>
            <w:tcBorders>
              <w:top w:val="single" w:sz="4" w:space="0" w:color="auto"/>
            </w:tcBorders>
            <w:vAlign w:val="center"/>
          </w:tcPr>
          <w:p w:rsidR="00613218" w:rsidRPr="005564DF" w:rsidRDefault="00613218" w:rsidP="00860C33">
            <w:pPr>
              <w:autoSpaceDE w:val="0"/>
              <w:autoSpaceDN w:val="0"/>
              <w:adjustRightInd w:val="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Протяженность, м</w:t>
            </w:r>
          </w:p>
        </w:tc>
        <w:tc>
          <w:tcPr>
            <w:tcW w:w="1559" w:type="dxa"/>
            <w:tcBorders>
              <w:top w:val="single" w:sz="4" w:space="0" w:color="auto"/>
            </w:tcBorders>
            <w:vAlign w:val="center"/>
          </w:tcPr>
          <w:p w:rsidR="00613218" w:rsidRPr="005564DF" w:rsidRDefault="00613218" w:rsidP="00860C33">
            <w:pPr>
              <w:autoSpaceDE w:val="0"/>
              <w:autoSpaceDN w:val="0"/>
              <w:adjustRightInd w:val="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Светильник, ед</w:t>
            </w:r>
            <w:r w:rsidR="00F13BCC">
              <w:rPr>
                <w:rFonts w:ascii="Times New Roman" w:hAnsi="Times New Roman" w:cs="Times New Roman"/>
                <w:color w:val="000000" w:themeColor="text1"/>
                <w:sz w:val="20"/>
                <w:szCs w:val="20"/>
              </w:rPr>
              <w:t>.</w:t>
            </w:r>
          </w:p>
        </w:tc>
        <w:tc>
          <w:tcPr>
            <w:tcW w:w="1276" w:type="dxa"/>
            <w:tcBorders>
              <w:top w:val="single" w:sz="4" w:space="0" w:color="auto"/>
            </w:tcBorders>
            <w:vAlign w:val="center"/>
          </w:tcPr>
          <w:p w:rsidR="00613218" w:rsidRPr="005564DF" w:rsidRDefault="00613218" w:rsidP="00860C33">
            <w:pPr>
              <w:autoSpaceDE w:val="0"/>
              <w:autoSpaceDN w:val="0"/>
              <w:adjustRightInd w:val="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Опора, ед.</w:t>
            </w:r>
          </w:p>
        </w:tc>
        <w:tc>
          <w:tcPr>
            <w:tcW w:w="1383" w:type="dxa"/>
            <w:tcBorders>
              <w:top w:val="single" w:sz="4" w:space="0" w:color="auto"/>
            </w:tcBorders>
            <w:vAlign w:val="center"/>
          </w:tcPr>
          <w:p w:rsidR="00613218" w:rsidRPr="005564DF" w:rsidRDefault="00613218" w:rsidP="00860C33">
            <w:pPr>
              <w:autoSpaceDE w:val="0"/>
              <w:autoSpaceDN w:val="0"/>
              <w:adjustRightInd w:val="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СИП,м</w:t>
            </w:r>
          </w:p>
        </w:tc>
      </w:tr>
      <w:tr w:rsidR="00613218" w:rsidRPr="005564DF" w:rsidTr="0009580A">
        <w:tc>
          <w:tcPr>
            <w:tcW w:w="2977" w:type="dxa"/>
            <w:vAlign w:val="center"/>
          </w:tcPr>
          <w:p w:rsidR="00613218" w:rsidRPr="00986559" w:rsidRDefault="00613218" w:rsidP="00986559">
            <w:pPr>
              <w:autoSpaceDE w:val="0"/>
              <w:autoSpaceDN w:val="0"/>
              <w:adjustRightInd w:val="0"/>
              <w:jc w:val="center"/>
              <w:rPr>
                <w:rFonts w:ascii="Times New Roman" w:hAnsi="Times New Roman" w:cs="Times New Roman"/>
                <w:color w:val="000000" w:themeColor="text1"/>
                <w:sz w:val="20"/>
                <w:szCs w:val="20"/>
              </w:rPr>
            </w:pPr>
            <w:r w:rsidRPr="00986559">
              <w:rPr>
                <w:rFonts w:ascii="Times New Roman" w:eastAsia="Times New Roman" w:hAnsi="Times New Roman" w:cs="Times New Roman"/>
                <w:color w:val="000000" w:themeColor="text1"/>
                <w:sz w:val="20"/>
                <w:szCs w:val="20"/>
                <w:lang w:eastAsia="ru-RU"/>
              </w:rPr>
              <w:t>Приложением № 2 к Соглашению №30С-СГ(СНО)/2019</w:t>
            </w:r>
            <w:r w:rsidRPr="00986559">
              <w:rPr>
                <w:rFonts w:ascii="Times New Roman" w:hAnsi="Times New Roman" w:cs="Times New Roman"/>
                <w:color w:val="000000" w:themeColor="text1"/>
                <w:sz w:val="20"/>
                <w:szCs w:val="20"/>
              </w:rPr>
              <w:t xml:space="preserve"> </w:t>
            </w:r>
          </w:p>
        </w:tc>
        <w:tc>
          <w:tcPr>
            <w:tcW w:w="2268" w:type="dxa"/>
            <w:vAlign w:val="center"/>
          </w:tcPr>
          <w:p w:rsidR="00613218" w:rsidRPr="005564DF" w:rsidRDefault="00613218" w:rsidP="00860C33">
            <w:pPr>
              <w:autoSpaceDE w:val="0"/>
              <w:autoSpaceDN w:val="0"/>
              <w:adjustRightInd w:val="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1152,5</w:t>
            </w:r>
          </w:p>
        </w:tc>
        <w:tc>
          <w:tcPr>
            <w:tcW w:w="1559" w:type="dxa"/>
            <w:vAlign w:val="center"/>
          </w:tcPr>
          <w:p w:rsidR="00613218" w:rsidRPr="005564DF" w:rsidRDefault="00613218" w:rsidP="00860C33">
            <w:pPr>
              <w:autoSpaceDE w:val="0"/>
              <w:autoSpaceDN w:val="0"/>
              <w:adjustRightInd w:val="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76</w:t>
            </w:r>
          </w:p>
        </w:tc>
        <w:tc>
          <w:tcPr>
            <w:tcW w:w="1276" w:type="dxa"/>
            <w:vAlign w:val="center"/>
          </w:tcPr>
          <w:p w:rsidR="00613218" w:rsidRPr="005564DF" w:rsidRDefault="00613218" w:rsidP="00860C33">
            <w:pPr>
              <w:autoSpaceDE w:val="0"/>
              <w:autoSpaceDN w:val="0"/>
              <w:adjustRightInd w:val="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28</w:t>
            </w:r>
          </w:p>
        </w:tc>
        <w:tc>
          <w:tcPr>
            <w:tcW w:w="1383" w:type="dxa"/>
            <w:vAlign w:val="center"/>
          </w:tcPr>
          <w:p w:rsidR="00613218" w:rsidRPr="005564DF" w:rsidRDefault="00613218" w:rsidP="00860C33">
            <w:pPr>
              <w:autoSpaceDE w:val="0"/>
              <w:autoSpaceDN w:val="0"/>
              <w:adjustRightInd w:val="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1 210.1</w:t>
            </w:r>
          </w:p>
        </w:tc>
      </w:tr>
      <w:tr w:rsidR="00613218" w:rsidRPr="005564DF" w:rsidTr="0009580A">
        <w:tc>
          <w:tcPr>
            <w:tcW w:w="2977" w:type="dxa"/>
            <w:vAlign w:val="center"/>
          </w:tcPr>
          <w:p w:rsidR="00613218" w:rsidRPr="005564DF" w:rsidRDefault="00613218" w:rsidP="00860C33">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исполненным муниципальным контрактом</w:t>
            </w:r>
          </w:p>
        </w:tc>
        <w:tc>
          <w:tcPr>
            <w:tcW w:w="2268" w:type="dxa"/>
            <w:vAlign w:val="center"/>
          </w:tcPr>
          <w:p w:rsidR="00613218" w:rsidRPr="005564DF" w:rsidRDefault="00613218" w:rsidP="00860C33">
            <w:pPr>
              <w:autoSpaceDE w:val="0"/>
              <w:autoSpaceDN w:val="0"/>
              <w:adjustRightInd w:val="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1152,5</w:t>
            </w:r>
          </w:p>
        </w:tc>
        <w:tc>
          <w:tcPr>
            <w:tcW w:w="1559" w:type="dxa"/>
            <w:vAlign w:val="center"/>
          </w:tcPr>
          <w:p w:rsidR="00613218" w:rsidRPr="00716BAC" w:rsidRDefault="00613218" w:rsidP="00860C33">
            <w:pPr>
              <w:autoSpaceDE w:val="0"/>
              <w:autoSpaceDN w:val="0"/>
              <w:adjustRightInd w:val="0"/>
              <w:jc w:val="center"/>
              <w:rPr>
                <w:rFonts w:ascii="Times New Roman" w:hAnsi="Times New Roman" w:cs="Times New Roman"/>
                <w:b/>
                <w:color w:val="FF0000"/>
                <w:sz w:val="20"/>
                <w:szCs w:val="20"/>
              </w:rPr>
            </w:pPr>
            <w:r w:rsidRPr="00716BAC">
              <w:rPr>
                <w:rFonts w:ascii="Times New Roman" w:hAnsi="Times New Roman" w:cs="Times New Roman"/>
                <w:b/>
                <w:color w:val="FF0000"/>
                <w:sz w:val="20"/>
                <w:szCs w:val="20"/>
              </w:rPr>
              <w:t>19</w:t>
            </w:r>
          </w:p>
        </w:tc>
        <w:tc>
          <w:tcPr>
            <w:tcW w:w="1276" w:type="dxa"/>
            <w:vAlign w:val="center"/>
          </w:tcPr>
          <w:p w:rsidR="00613218" w:rsidRPr="00716BAC" w:rsidRDefault="00613218" w:rsidP="00860C33">
            <w:pPr>
              <w:autoSpaceDE w:val="0"/>
              <w:autoSpaceDN w:val="0"/>
              <w:adjustRightInd w:val="0"/>
              <w:jc w:val="center"/>
              <w:rPr>
                <w:rFonts w:ascii="Times New Roman" w:hAnsi="Times New Roman" w:cs="Times New Roman"/>
                <w:b/>
                <w:color w:val="FF0000"/>
                <w:sz w:val="20"/>
                <w:szCs w:val="20"/>
              </w:rPr>
            </w:pPr>
            <w:r w:rsidRPr="00716BAC">
              <w:rPr>
                <w:rFonts w:ascii="Times New Roman" w:hAnsi="Times New Roman" w:cs="Times New Roman"/>
                <w:b/>
                <w:color w:val="FF0000"/>
                <w:sz w:val="20"/>
                <w:szCs w:val="20"/>
              </w:rPr>
              <w:t>24</w:t>
            </w:r>
          </w:p>
        </w:tc>
        <w:tc>
          <w:tcPr>
            <w:tcW w:w="1383" w:type="dxa"/>
            <w:vAlign w:val="center"/>
          </w:tcPr>
          <w:p w:rsidR="00613218" w:rsidRPr="005564DF" w:rsidRDefault="00613218" w:rsidP="00860C33">
            <w:pPr>
              <w:autoSpaceDE w:val="0"/>
              <w:autoSpaceDN w:val="0"/>
              <w:adjustRightInd w:val="0"/>
              <w:jc w:val="center"/>
              <w:rPr>
                <w:rFonts w:ascii="Times New Roman" w:hAnsi="Times New Roman" w:cs="Times New Roman"/>
                <w:color w:val="000000" w:themeColor="text1"/>
                <w:sz w:val="20"/>
                <w:szCs w:val="20"/>
              </w:rPr>
            </w:pPr>
            <w:r w:rsidRPr="005564DF">
              <w:rPr>
                <w:rFonts w:ascii="Times New Roman" w:hAnsi="Times New Roman" w:cs="Times New Roman"/>
                <w:color w:val="000000" w:themeColor="text1"/>
                <w:sz w:val="20"/>
                <w:szCs w:val="20"/>
              </w:rPr>
              <w:t>1 210.1</w:t>
            </w:r>
          </w:p>
        </w:tc>
      </w:tr>
    </w:tbl>
    <w:p w:rsidR="005564DF" w:rsidRPr="00FD64E8" w:rsidRDefault="00D233A5" w:rsidP="00D11462">
      <w:pPr>
        <w:pStyle w:val="aa"/>
        <w:numPr>
          <w:ilvl w:val="0"/>
          <w:numId w:val="30"/>
        </w:numPr>
        <w:autoSpaceDE w:val="0"/>
        <w:autoSpaceDN w:val="0"/>
        <w:adjustRightInd w:val="0"/>
        <w:spacing w:before="240" w:after="120" w:line="240" w:lineRule="auto"/>
        <w:ind w:left="0" w:firstLine="709"/>
        <w:jc w:val="both"/>
        <w:rPr>
          <w:rFonts w:ascii="Times New Roman" w:hAnsi="Times New Roman" w:cs="Times New Roman"/>
          <w:i/>
          <w:sz w:val="24"/>
          <w:szCs w:val="24"/>
        </w:rPr>
      </w:pPr>
      <w:r w:rsidRPr="00FD64E8">
        <w:rPr>
          <w:rFonts w:ascii="Times New Roman" w:hAnsi="Times New Roman" w:cs="Times New Roman"/>
          <w:i/>
          <w:sz w:val="24"/>
          <w:szCs w:val="24"/>
        </w:rPr>
        <w:t>Администрацией сельского поселения Микулинское нарушен</w:t>
      </w:r>
      <w:r w:rsidR="00FD64E8" w:rsidRPr="00FD64E8">
        <w:rPr>
          <w:rFonts w:ascii="Times New Roman" w:hAnsi="Times New Roman" w:cs="Times New Roman"/>
          <w:i/>
          <w:sz w:val="24"/>
          <w:szCs w:val="24"/>
        </w:rPr>
        <w:t>ы</w:t>
      </w:r>
      <w:r w:rsidRPr="00FD64E8">
        <w:rPr>
          <w:rFonts w:ascii="Times New Roman" w:hAnsi="Times New Roman" w:cs="Times New Roman"/>
          <w:i/>
          <w:sz w:val="24"/>
          <w:szCs w:val="24"/>
        </w:rPr>
        <w:t xml:space="preserve"> п.</w:t>
      </w:r>
      <w:r w:rsidR="00FD64E8" w:rsidRPr="00FD64E8">
        <w:rPr>
          <w:rFonts w:ascii="Times New Roman" w:hAnsi="Times New Roman" w:cs="Times New Roman"/>
          <w:i/>
          <w:sz w:val="24"/>
          <w:szCs w:val="24"/>
        </w:rPr>
        <w:t xml:space="preserve">4.3.1, п. 4.3.3, п. 4.3.9 </w:t>
      </w:r>
      <w:r w:rsidRPr="00FD64E8">
        <w:rPr>
          <w:rFonts w:ascii="Times New Roman" w:hAnsi="Times New Roman" w:cs="Times New Roman"/>
          <w:i/>
          <w:sz w:val="24"/>
          <w:szCs w:val="24"/>
        </w:rPr>
        <w:t>услови</w:t>
      </w:r>
      <w:r w:rsidR="00FD64E8" w:rsidRPr="00FD64E8">
        <w:rPr>
          <w:rFonts w:ascii="Times New Roman" w:hAnsi="Times New Roman" w:cs="Times New Roman"/>
          <w:i/>
          <w:sz w:val="24"/>
          <w:szCs w:val="24"/>
        </w:rPr>
        <w:t>й</w:t>
      </w:r>
      <w:r w:rsidRPr="00FD64E8">
        <w:rPr>
          <w:rFonts w:ascii="Times New Roman" w:hAnsi="Times New Roman" w:cs="Times New Roman"/>
          <w:i/>
          <w:sz w:val="24"/>
          <w:szCs w:val="24"/>
        </w:rPr>
        <w:t xml:space="preserve"> Соглашени</w:t>
      </w:r>
      <w:r w:rsidR="00FD64E8" w:rsidRPr="00FD64E8">
        <w:rPr>
          <w:rFonts w:ascii="Times New Roman" w:hAnsi="Times New Roman" w:cs="Times New Roman"/>
          <w:i/>
          <w:sz w:val="24"/>
          <w:szCs w:val="24"/>
        </w:rPr>
        <w:t>я</w:t>
      </w:r>
      <w:r w:rsidRPr="00FD64E8">
        <w:rPr>
          <w:rFonts w:ascii="Times New Roman" w:hAnsi="Times New Roman" w:cs="Times New Roman"/>
          <w:i/>
          <w:sz w:val="24"/>
          <w:szCs w:val="24"/>
        </w:rPr>
        <w:t xml:space="preserve"> №30С-СГ(СНО)/2019</w:t>
      </w:r>
      <w:r w:rsidR="00FD64E8" w:rsidRPr="00FD64E8">
        <w:rPr>
          <w:rFonts w:ascii="Times New Roman" w:hAnsi="Times New Roman" w:cs="Times New Roman"/>
          <w:i/>
          <w:sz w:val="24"/>
          <w:szCs w:val="24"/>
        </w:rPr>
        <w:t xml:space="preserve"> между главным распорядителем средств бюджета Московской области и администрацией муниципального образования Московской области о предоставлении в 2019 году субсидии на устройство и капитальный ремонт электросетевого хозяйства, систем наружного освещения в рамках реализации проекта «Светлый город»</w:t>
      </w:r>
      <w:r w:rsidR="00FD64E8">
        <w:rPr>
          <w:rFonts w:ascii="Times New Roman" w:hAnsi="Times New Roman" w:cs="Times New Roman"/>
          <w:i/>
          <w:sz w:val="24"/>
          <w:szCs w:val="24"/>
        </w:rPr>
        <w:t>:</w:t>
      </w:r>
    </w:p>
    <w:p w:rsidR="005564DF" w:rsidRPr="00FD64E8" w:rsidRDefault="005564DF" w:rsidP="00FD64E8">
      <w:pPr>
        <w:spacing w:before="120" w:after="120" w:line="240" w:lineRule="auto"/>
        <w:ind w:firstLine="709"/>
        <w:jc w:val="both"/>
        <w:rPr>
          <w:rFonts w:ascii="Times New Roman" w:eastAsia="Times New Roman" w:hAnsi="Times New Roman" w:cs="Times New Roman"/>
          <w:i/>
          <w:color w:val="000000" w:themeColor="text1"/>
          <w:sz w:val="24"/>
          <w:szCs w:val="24"/>
          <w:lang w:eastAsia="ru-RU"/>
        </w:rPr>
      </w:pPr>
      <w:r w:rsidRPr="00FD64E8">
        <w:rPr>
          <w:rFonts w:ascii="Times New Roman" w:eastAsia="Times New Roman" w:hAnsi="Times New Roman" w:cs="Times New Roman"/>
          <w:i/>
          <w:color w:val="000000" w:themeColor="text1"/>
          <w:sz w:val="24"/>
          <w:szCs w:val="24"/>
          <w:lang w:eastAsia="ru-RU"/>
        </w:rPr>
        <w:t>4.3. Администрация обязуется:</w:t>
      </w:r>
    </w:p>
    <w:p w:rsidR="005564DF" w:rsidRPr="00FD64E8" w:rsidRDefault="005564DF" w:rsidP="00FD64E8">
      <w:pPr>
        <w:spacing w:before="120" w:after="120" w:line="240" w:lineRule="auto"/>
        <w:ind w:firstLine="709"/>
        <w:jc w:val="both"/>
        <w:rPr>
          <w:rFonts w:ascii="Times New Roman" w:eastAsia="Times New Roman" w:hAnsi="Times New Roman" w:cs="Times New Roman"/>
          <w:i/>
          <w:color w:val="000000" w:themeColor="text1"/>
          <w:sz w:val="24"/>
          <w:szCs w:val="24"/>
          <w:lang w:eastAsia="ru-RU"/>
        </w:rPr>
      </w:pPr>
      <w:r w:rsidRPr="00FD64E8">
        <w:rPr>
          <w:rFonts w:ascii="Times New Roman" w:eastAsia="Times New Roman" w:hAnsi="Times New Roman" w:cs="Times New Roman"/>
          <w:i/>
          <w:color w:val="000000" w:themeColor="text1"/>
          <w:sz w:val="24"/>
          <w:szCs w:val="24"/>
          <w:lang w:eastAsia="ru-RU"/>
        </w:rPr>
        <w:t>4.3.1. Обеспечивать выполнение условий предоставления субсидии.</w:t>
      </w:r>
    </w:p>
    <w:p w:rsidR="005564DF" w:rsidRPr="00FD64E8" w:rsidRDefault="005564DF" w:rsidP="00FD64E8">
      <w:pPr>
        <w:spacing w:before="120" w:after="120" w:line="240" w:lineRule="auto"/>
        <w:ind w:firstLine="709"/>
        <w:jc w:val="both"/>
        <w:rPr>
          <w:rFonts w:ascii="Times New Roman" w:eastAsia="Times New Roman" w:hAnsi="Times New Roman" w:cs="Times New Roman"/>
          <w:i/>
          <w:color w:val="000000" w:themeColor="text1"/>
          <w:sz w:val="24"/>
          <w:szCs w:val="24"/>
          <w:lang w:eastAsia="ru-RU"/>
        </w:rPr>
      </w:pPr>
      <w:r w:rsidRPr="00FD64E8">
        <w:rPr>
          <w:rFonts w:ascii="Times New Roman" w:eastAsia="Times New Roman" w:hAnsi="Times New Roman" w:cs="Times New Roman"/>
          <w:i/>
          <w:color w:val="000000" w:themeColor="text1"/>
          <w:sz w:val="24"/>
          <w:szCs w:val="24"/>
          <w:lang w:eastAsia="ru-RU"/>
        </w:rPr>
        <w:t>4.3.3. Обеспечивать достижение значений целевых показателей результативности использования субсидии, установленных в соответствии с приложением № 2 к настоящему Соглашению, являющимся неотъемлемой частью настоящего Соглашения.</w:t>
      </w:r>
    </w:p>
    <w:p w:rsidR="005564DF" w:rsidRPr="00FD64E8" w:rsidRDefault="005564DF" w:rsidP="005564DF">
      <w:pPr>
        <w:spacing w:before="120" w:after="120" w:line="240" w:lineRule="auto"/>
        <w:ind w:firstLine="709"/>
        <w:jc w:val="both"/>
        <w:rPr>
          <w:rFonts w:ascii="Times New Roman" w:eastAsia="Times New Roman" w:hAnsi="Times New Roman" w:cs="Times New Roman"/>
          <w:i/>
          <w:color w:val="000000" w:themeColor="text1"/>
          <w:sz w:val="24"/>
          <w:szCs w:val="24"/>
          <w:lang w:eastAsia="ru-RU"/>
        </w:rPr>
      </w:pPr>
      <w:r w:rsidRPr="00FD64E8">
        <w:rPr>
          <w:rFonts w:ascii="Times New Roman" w:eastAsia="Times New Roman" w:hAnsi="Times New Roman" w:cs="Times New Roman"/>
          <w:i/>
          <w:color w:val="000000" w:themeColor="text1"/>
          <w:sz w:val="24"/>
          <w:szCs w:val="24"/>
          <w:lang w:eastAsia="ru-RU"/>
        </w:rPr>
        <w:t>4.3.9. Обеспечивать подписание актов выполненных работ и их представление Главному распорядителю средств бюджета Московской области только после осуществления контроля по всем объектам и направлениям на соответствие фактическим объемам выполненных работ.</w:t>
      </w:r>
    </w:p>
    <w:p w:rsidR="00336B13" w:rsidRPr="00336B13" w:rsidRDefault="00FD64E8" w:rsidP="00336B13">
      <w:pPr>
        <w:ind w:firstLine="708"/>
        <w:jc w:val="both"/>
        <w:rPr>
          <w:rFonts w:ascii="Times New Roman" w:hAnsi="Times New Roman" w:cs="Times New Roman"/>
          <w:color w:val="000000" w:themeColor="text1"/>
          <w:sz w:val="24"/>
          <w:szCs w:val="24"/>
        </w:rPr>
      </w:pPr>
      <w:r w:rsidRPr="001A1E97">
        <w:rPr>
          <w:rFonts w:ascii="Times New Roman" w:hAnsi="Times New Roman" w:cs="Times New Roman"/>
          <w:color w:val="000000" w:themeColor="text1"/>
          <w:sz w:val="20"/>
          <w:szCs w:val="20"/>
        </w:rPr>
        <w:t>2.</w:t>
      </w:r>
      <w:r w:rsidR="00336B13" w:rsidRPr="00336B13">
        <w:rPr>
          <w:rFonts w:ascii="Times New Roman" w:hAnsi="Times New Roman" w:cs="Times New Roman"/>
          <w:color w:val="000000" w:themeColor="text1"/>
          <w:sz w:val="24"/>
          <w:szCs w:val="24"/>
        </w:rPr>
        <w:t xml:space="preserve"> В нарушении п.4.5 и п.5.2.3 Контракта, Заказчиком был подписан акт о приемке выполненных работ №1 от 31.10.2019 года и приняты работ</w:t>
      </w:r>
      <w:r w:rsidR="00433B80">
        <w:rPr>
          <w:rFonts w:ascii="Times New Roman" w:hAnsi="Times New Roman" w:cs="Times New Roman"/>
          <w:color w:val="000000" w:themeColor="text1"/>
          <w:sz w:val="24"/>
          <w:szCs w:val="24"/>
        </w:rPr>
        <w:t>ы</w:t>
      </w:r>
      <w:r w:rsidR="00336B13" w:rsidRPr="00336B13">
        <w:rPr>
          <w:rFonts w:ascii="Times New Roman" w:hAnsi="Times New Roman" w:cs="Times New Roman"/>
          <w:color w:val="000000" w:themeColor="text1"/>
          <w:sz w:val="24"/>
          <w:szCs w:val="24"/>
        </w:rPr>
        <w:t>, не соот</w:t>
      </w:r>
      <w:r w:rsidR="00F13BCC">
        <w:rPr>
          <w:rFonts w:ascii="Times New Roman" w:hAnsi="Times New Roman" w:cs="Times New Roman"/>
          <w:color w:val="000000" w:themeColor="text1"/>
          <w:sz w:val="24"/>
          <w:szCs w:val="24"/>
        </w:rPr>
        <w:t>ветствующие условиям Контракта.</w:t>
      </w:r>
    </w:p>
    <w:p w:rsidR="00336B13" w:rsidRDefault="00336B13" w:rsidP="00336B13">
      <w:pPr>
        <w:ind w:firstLine="708"/>
        <w:jc w:val="both"/>
        <w:rPr>
          <w:rFonts w:ascii="Times New Roman" w:hAnsi="Times New Roman" w:cs="Times New Roman"/>
          <w:color w:val="000000" w:themeColor="text1"/>
          <w:sz w:val="24"/>
          <w:szCs w:val="24"/>
        </w:rPr>
      </w:pPr>
      <w:r w:rsidRPr="00336B13">
        <w:rPr>
          <w:rFonts w:ascii="Times New Roman" w:hAnsi="Times New Roman" w:cs="Times New Roman"/>
          <w:color w:val="000000" w:themeColor="text1"/>
          <w:sz w:val="24"/>
          <w:szCs w:val="24"/>
        </w:rPr>
        <w:t xml:space="preserve">Например, Подрядчик согласно п.18 сметы должен был выполнить работы по </w:t>
      </w:r>
      <w:r w:rsidRPr="00336B13">
        <w:rPr>
          <w:rFonts w:ascii="Times New Roman" w:hAnsi="Times New Roman" w:cs="Times New Roman"/>
          <w:color w:val="000000" w:themeColor="text1"/>
          <w:sz w:val="24"/>
          <w:szCs w:val="24"/>
          <w:u w:val="single"/>
        </w:rPr>
        <w:t>демонтажу</w:t>
      </w:r>
      <w:r w:rsidRPr="00336B13">
        <w:rPr>
          <w:rFonts w:ascii="Times New Roman" w:hAnsi="Times New Roman" w:cs="Times New Roman"/>
          <w:color w:val="000000" w:themeColor="text1"/>
          <w:sz w:val="24"/>
          <w:szCs w:val="24"/>
        </w:rPr>
        <w:t xml:space="preserve"> светильников с лампами накаливания в количестве 43 шт., а фактически Заказчик по акту выполненных работ принял </w:t>
      </w:r>
      <w:r w:rsidRPr="00336B13">
        <w:rPr>
          <w:rFonts w:ascii="Times New Roman" w:hAnsi="Times New Roman" w:cs="Times New Roman"/>
          <w:color w:val="000000" w:themeColor="text1"/>
          <w:sz w:val="24"/>
          <w:szCs w:val="24"/>
          <w:u w:val="single"/>
        </w:rPr>
        <w:t>установку</w:t>
      </w:r>
      <w:r w:rsidRPr="00336B13">
        <w:rPr>
          <w:rFonts w:ascii="Times New Roman" w:hAnsi="Times New Roman" w:cs="Times New Roman"/>
          <w:color w:val="000000" w:themeColor="text1"/>
          <w:sz w:val="24"/>
          <w:szCs w:val="24"/>
        </w:rPr>
        <w:t xml:space="preserve"> светильников с лампами накаливания в количестве 43 шт.</w:t>
      </w:r>
    </w:p>
    <w:p w:rsidR="004D6CF7" w:rsidRPr="00FD64E8" w:rsidRDefault="00084D67" w:rsidP="0009580A">
      <w:pPr>
        <w:pStyle w:val="aa"/>
        <w:numPr>
          <w:ilvl w:val="0"/>
          <w:numId w:val="33"/>
        </w:numPr>
        <w:spacing w:before="240" w:after="240" w:line="240" w:lineRule="auto"/>
        <w:ind w:left="714" w:hanging="357"/>
        <w:jc w:val="both"/>
        <w:rPr>
          <w:rFonts w:ascii="Times New Roman" w:eastAsia="Calibri" w:hAnsi="Times New Roman" w:cs="Times New Roman"/>
          <w:b/>
          <w:i/>
          <w:sz w:val="24"/>
          <w:szCs w:val="24"/>
          <w:u w:val="single"/>
        </w:rPr>
      </w:pPr>
      <w:r w:rsidRPr="00FD64E8">
        <w:rPr>
          <w:rFonts w:ascii="Times New Roman" w:eastAsia="Calibri" w:hAnsi="Times New Roman" w:cs="Times New Roman"/>
          <w:b/>
          <w:i/>
          <w:sz w:val="24"/>
          <w:szCs w:val="24"/>
          <w:u w:val="single"/>
        </w:rPr>
        <w:t>Причины несвоевременного исполнения контракта</w:t>
      </w:r>
    </w:p>
    <w:p w:rsidR="00AA4DB6" w:rsidRDefault="00203632" w:rsidP="001536C4">
      <w:pPr>
        <w:spacing w:before="120" w:after="120" w:line="240" w:lineRule="auto"/>
        <w:ind w:firstLine="709"/>
        <w:jc w:val="both"/>
        <w:rPr>
          <w:rFonts w:ascii="Times New Roman" w:eastAsia="Times New Roman" w:hAnsi="Times New Roman" w:cs="Times New Roman"/>
          <w:sz w:val="24"/>
          <w:szCs w:val="24"/>
          <w:lang w:eastAsia="ru-RU"/>
        </w:rPr>
      </w:pPr>
      <w:r w:rsidRPr="00001D9D">
        <w:rPr>
          <w:rFonts w:ascii="Times New Roman" w:eastAsia="Times New Roman" w:hAnsi="Times New Roman" w:cs="Times New Roman"/>
          <w:sz w:val="24"/>
          <w:szCs w:val="24"/>
          <w:lang w:eastAsia="ru-RU"/>
        </w:rPr>
        <w:t>Оплата выполненных работ</w:t>
      </w:r>
      <w:r>
        <w:rPr>
          <w:rFonts w:ascii="Times New Roman" w:eastAsia="Times New Roman" w:hAnsi="Times New Roman" w:cs="Times New Roman"/>
          <w:sz w:val="24"/>
          <w:szCs w:val="24"/>
          <w:lang w:eastAsia="ru-RU"/>
        </w:rPr>
        <w:t xml:space="preserve"> по муниципальному контракту №</w:t>
      </w:r>
      <w:r w:rsidRPr="00466C1F">
        <w:rPr>
          <w:rFonts w:ascii="Times New Roman" w:eastAsia="Times New Roman" w:hAnsi="Times New Roman" w:cs="Times New Roman"/>
          <w:sz w:val="24"/>
          <w:szCs w:val="24"/>
          <w:lang w:eastAsia="ru-RU"/>
        </w:rPr>
        <w:t xml:space="preserve">0848300065919000076 от 02.10.2019 г. </w:t>
      </w:r>
      <w:r>
        <w:rPr>
          <w:rFonts w:ascii="Times New Roman" w:eastAsia="Times New Roman" w:hAnsi="Times New Roman" w:cs="Times New Roman"/>
          <w:sz w:val="24"/>
          <w:szCs w:val="24"/>
          <w:lang w:eastAsia="ru-RU"/>
        </w:rPr>
        <w:t xml:space="preserve">на </w:t>
      </w:r>
      <w:r w:rsidRPr="00466C1F">
        <w:rPr>
          <w:rFonts w:ascii="Times New Roman" w:eastAsia="Times New Roman" w:hAnsi="Times New Roman" w:cs="Times New Roman"/>
          <w:sz w:val="24"/>
          <w:szCs w:val="24"/>
          <w:lang w:eastAsia="ru-RU"/>
        </w:rPr>
        <w:t>выполнение работ по устройству электросетевого хозяйства, систем наружного освещения в рамках реализации проекта «Светлый город» по адресу: Московская область, Лотошинский муниципальный район, с. Микулино, ул. Садовая</w:t>
      </w:r>
      <w:r w:rsidRPr="00001D9D">
        <w:rPr>
          <w:rFonts w:ascii="Times New Roman" w:eastAsia="Times New Roman" w:hAnsi="Times New Roman" w:cs="Times New Roman"/>
          <w:sz w:val="24"/>
          <w:szCs w:val="24"/>
          <w:lang w:eastAsia="ru-RU"/>
        </w:rPr>
        <w:t xml:space="preserve"> осуществляется за счет средств местного бюджета и средств бюджета Московской области на 2019 год.</w:t>
      </w:r>
    </w:p>
    <w:p w:rsidR="004C21D3" w:rsidRDefault="004C21D3" w:rsidP="001536C4">
      <w:pPr>
        <w:spacing w:before="120"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муниципального контракта №</w:t>
      </w:r>
      <w:r w:rsidRPr="00466C1F">
        <w:rPr>
          <w:rFonts w:ascii="Times New Roman" w:eastAsia="Times New Roman" w:hAnsi="Times New Roman" w:cs="Times New Roman"/>
          <w:sz w:val="24"/>
          <w:szCs w:val="24"/>
          <w:lang w:eastAsia="ru-RU"/>
        </w:rPr>
        <w:t>0848300065919000076 от 02.10.2019 г</w:t>
      </w:r>
      <w:r>
        <w:rPr>
          <w:rFonts w:ascii="Times New Roman" w:eastAsia="Times New Roman" w:hAnsi="Times New Roman" w:cs="Times New Roman"/>
          <w:sz w:val="24"/>
          <w:szCs w:val="24"/>
          <w:lang w:eastAsia="ru-RU"/>
        </w:rPr>
        <w:t>.:</w:t>
      </w:r>
    </w:p>
    <w:p w:rsidR="004C21D3" w:rsidRPr="004C21D3" w:rsidRDefault="004C21D3" w:rsidP="004C21D3">
      <w:pPr>
        <w:widowControl w:val="0"/>
        <w:autoSpaceDE w:val="0"/>
        <w:spacing w:before="120" w:after="120" w:line="240" w:lineRule="auto"/>
        <w:ind w:firstLine="567"/>
        <w:jc w:val="both"/>
        <w:rPr>
          <w:rFonts w:ascii="Times New Roman" w:hAnsi="Times New Roman" w:cs="Times New Roman"/>
          <w:i/>
          <w:sz w:val="24"/>
          <w:szCs w:val="24"/>
        </w:rPr>
      </w:pPr>
      <w:r w:rsidRPr="004C21D3">
        <w:rPr>
          <w:rFonts w:ascii="Times New Roman" w:eastAsia="Times New Roman" w:hAnsi="Times New Roman" w:cs="Times New Roman"/>
          <w:i/>
          <w:sz w:val="24"/>
          <w:szCs w:val="24"/>
          <w:lang w:eastAsia="ru-RU"/>
        </w:rPr>
        <w:t>«</w:t>
      </w:r>
      <w:r w:rsidRPr="004C21D3">
        <w:rPr>
          <w:rFonts w:ascii="Times New Roman" w:hAnsi="Times New Roman" w:cs="Times New Roman"/>
          <w:i/>
          <w:sz w:val="24"/>
          <w:szCs w:val="24"/>
        </w:rPr>
        <w:t>2.2.</w:t>
      </w:r>
      <w:r w:rsidRPr="004C21D3">
        <w:rPr>
          <w:rFonts w:ascii="Times New Roman" w:hAnsi="Times New Roman" w:cs="Times New Roman"/>
          <w:i/>
          <w:sz w:val="24"/>
          <w:szCs w:val="24"/>
        </w:rPr>
        <w:tab/>
        <w:t>Оплата по Контракту осуществляется в рублях Российской Федерации из средств:</w:t>
      </w:r>
    </w:p>
    <w:p w:rsidR="004C21D3" w:rsidRPr="004C21D3" w:rsidRDefault="004C21D3" w:rsidP="004C21D3">
      <w:pPr>
        <w:widowControl w:val="0"/>
        <w:autoSpaceDE w:val="0"/>
        <w:spacing w:before="120" w:after="120" w:line="240" w:lineRule="auto"/>
        <w:ind w:firstLine="567"/>
        <w:jc w:val="both"/>
        <w:rPr>
          <w:rFonts w:ascii="Times New Roman" w:hAnsi="Times New Roman" w:cs="Times New Roman"/>
          <w:i/>
          <w:sz w:val="24"/>
          <w:szCs w:val="24"/>
        </w:rPr>
      </w:pPr>
      <w:r w:rsidRPr="004C21D3">
        <w:rPr>
          <w:rFonts w:ascii="Times New Roman" w:hAnsi="Times New Roman" w:cs="Times New Roman"/>
          <w:i/>
          <w:sz w:val="24"/>
          <w:szCs w:val="24"/>
        </w:rPr>
        <w:t>Местного бюджета на 2019 год (КБК 903-0503-103F2S2630-244) в сумме 92</w:t>
      </w:r>
      <w:r w:rsidR="00B15FA7">
        <w:rPr>
          <w:rFonts w:ascii="Times New Roman" w:hAnsi="Times New Roman" w:cs="Times New Roman"/>
          <w:i/>
          <w:sz w:val="24"/>
          <w:szCs w:val="24"/>
        </w:rPr>
        <w:t xml:space="preserve"> </w:t>
      </w:r>
      <w:r w:rsidRPr="004C21D3">
        <w:rPr>
          <w:rFonts w:ascii="Times New Roman" w:hAnsi="Times New Roman" w:cs="Times New Roman"/>
          <w:i/>
          <w:sz w:val="24"/>
          <w:szCs w:val="24"/>
        </w:rPr>
        <w:t xml:space="preserve">755 (Девяносто две тысячи семьсот пятьдесят пять) рублей 78 (Семьдесят восемь) копеек. </w:t>
      </w:r>
    </w:p>
    <w:p w:rsidR="004C21D3" w:rsidRPr="004C21D3" w:rsidRDefault="004C21D3" w:rsidP="004C21D3">
      <w:pPr>
        <w:widowControl w:val="0"/>
        <w:autoSpaceDE w:val="0"/>
        <w:spacing w:before="120" w:after="120" w:line="240" w:lineRule="auto"/>
        <w:ind w:firstLine="567"/>
        <w:jc w:val="both"/>
        <w:rPr>
          <w:rFonts w:ascii="Times New Roman" w:hAnsi="Times New Roman" w:cs="Times New Roman"/>
          <w:i/>
          <w:sz w:val="24"/>
          <w:szCs w:val="24"/>
        </w:rPr>
      </w:pPr>
      <w:r w:rsidRPr="004C21D3">
        <w:rPr>
          <w:rFonts w:ascii="Times New Roman" w:hAnsi="Times New Roman" w:cs="Times New Roman"/>
          <w:i/>
          <w:sz w:val="24"/>
          <w:szCs w:val="24"/>
        </w:rPr>
        <w:t>Бюджета Московской области на 2019 год (КБК 903-0503-103F2S2630-244) в сумме 1 479 376 (Один миллион четыреста семьдесят девять тысяч триста семьдесят шесть) рублей 09 (Девять) копеек».</w:t>
      </w:r>
    </w:p>
    <w:p w:rsidR="004C21D3" w:rsidRPr="004C21D3" w:rsidRDefault="004C21D3" w:rsidP="004C21D3">
      <w:pPr>
        <w:spacing w:before="120" w:after="120" w:line="240" w:lineRule="auto"/>
        <w:ind w:firstLine="709"/>
        <w:jc w:val="both"/>
        <w:rPr>
          <w:rFonts w:ascii="Times New Roman" w:eastAsia="Times New Roman" w:hAnsi="Times New Roman" w:cs="Times New Roman"/>
          <w:color w:val="000000" w:themeColor="text1"/>
          <w:sz w:val="24"/>
          <w:szCs w:val="24"/>
          <w:lang w:eastAsia="ru-RU"/>
        </w:rPr>
      </w:pPr>
      <w:r w:rsidRPr="004C21D3">
        <w:rPr>
          <w:rFonts w:ascii="Times New Roman" w:eastAsia="Times New Roman" w:hAnsi="Times New Roman" w:cs="Times New Roman"/>
          <w:color w:val="000000" w:themeColor="text1"/>
          <w:sz w:val="24"/>
          <w:szCs w:val="24"/>
          <w:lang w:eastAsia="ru-RU"/>
        </w:rPr>
        <w:t xml:space="preserve">Оплата выполненных работ (п. 2.5 муниципального контракта) производится на основании предъявленного Подрядчиком Заказчику счета после подписания Заказчиком Акта сдачи-приемки работ, составленного по форме, являющейся Приложением 7 к настоящему Контракту, путем безналичного перечисления на расчетный счет Подрядчика денежных средств в срок, </w:t>
      </w:r>
      <w:r w:rsidRPr="00B15FA7">
        <w:rPr>
          <w:rFonts w:ascii="Times New Roman" w:eastAsia="Times New Roman" w:hAnsi="Times New Roman" w:cs="Times New Roman"/>
          <w:color w:val="000000" w:themeColor="text1"/>
          <w:sz w:val="24"/>
          <w:szCs w:val="24"/>
          <w:u w:val="single"/>
          <w:lang w:eastAsia="ru-RU"/>
        </w:rPr>
        <w:t>не превышающий 15 (пятнадцати) рабочих дней</w:t>
      </w:r>
      <w:r w:rsidRPr="004C21D3">
        <w:rPr>
          <w:rFonts w:ascii="Times New Roman" w:eastAsia="Times New Roman" w:hAnsi="Times New Roman" w:cs="Times New Roman"/>
          <w:color w:val="000000" w:themeColor="text1"/>
          <w:sz w:val="24"/>
          <w:szCs w:val="24"/>
          <w:lang w:eastAsia="ru-RU"/>
        </w:rPr>
        <w:t xml:space="preserve"> со дня подписания Заказчиком </w:t>
      </w:r>
      <w:r w:rsidRPr="00B15FA7">
        <w:rPr>
          <w:rFonts w:ascii="Times New Roman" w:eastAsia="Times New Roman" w:hAnsi="Times New Roman" w:cs="Times New Roman"/>
          <w:color w:val="000000" w:themeColor="text1"/>
          <w:sz w:val="24"/>
          <w:szCs w:val="24"/>
          <w:u w:val="single"/>
          <w:lang w:eastAsia="ru-RU"/>
        </w:rPr>
        <w:t>Акта сдачи-приемки работ</w:t>
      </w:r>
      <w:r w:rsidRPr="004C21D3">
        <w:rPr>
          <w:rFonts w:ascii="Times New Roman" w:eastAsia="Times New Roman" w:hAnsi="Times New Roman" w:cs="Times New Roman"/>
          <w:color w:val="000000" w:themeColor="text1"/>
          <w:sz w:val="24"/>
          <w:szCs w:val="24"/>
          <w:lang w:eastAsia="ru-RU"/>
        </w:rPr>
        <w:t>, с учетом положений пункта 2.9. Контракта. …Оплата выполненных работ осуществляется за счет средств местного бюджета и средств бюджета Московской области на 2019 год.</w:t>
      </w:r>
    </w:p>
    <w:p w:rsidR="00AA4DB6" w:rsidRPr="00B15FA7" w:rsidRDefault="00B15FA7" w:rsidP="001536C4">
      <w:pPr>
        <w:spacing w:before="120" w:after="120" w:line="240" w:lineRule="auto"/>
        <w:ind w:firstLine="709"/>
        <w:jc w:val="both"/>
        <w:rPr>
          <w:rFonts w:ascii="Times New Roman" w:eastAsia="Times New Roman" w:hAnsi="Times New Roman" w:cs="Times New Roman"/>
          <w:color w:val="000000" w:themeColor="text1"/>
          <w:sz w:val="24"/>
          <w:szCs w:val="24"/>
          <w:lang w:eastAsia="ru-RU"/>
        </w:rPr>
      </w:pPr>
      <w:r w:rsidRPr="00B15FA7">
        <w:rPr>
          <w:rFonts w:ascii="Times New Roman" w:eastAsia="Times New Roman" w:hAnsi="Times New Roman" w:cs="Times New Roman"/>
          <w:color w:val="000000" w:themeColor="text1"/>
          <w:sz w:val="24"/>
          <w:szCs w:val="24"/>
          <w:lang w:eastAsia="ru-RU"/>
        </w:rPr>
        <w:t xml:space="preserve">Платёжным поручением №774 от 12.12.2019 года администрацией муниципального образования «Сельское поселение Микулинское» произведена частичная оплата по счёту №108 от 31.10.2019 года </w:t>
      </w:r>
      <w:r>
        <w:rPr>
          <w:rFonts w:ascii="Times New Roman" w:eastAsia="Times New Roman" w:hAnsi="Times New Roman" w:cs="Times New Roman"/>
          <w:color w:val="000000" w:themeColor="text1"/>
          <w:sz w:val="24"/>
          <w:szCs w:val="24"/>
          <w:lang w:eastAsia="ru-RU"/>
        </w:rPr>
        <w:t xml:space="preserve">за выполнение работ </w:t>
      </w:r>
      <w:r w:rsidRPr="00466C1F">
        <w:rPr>
          <w:rFonts w:ascii="Times New Roman" w:eastAsia="Times New Roman" w:hAnsi="Times New Roman" w:cs="Times New Roman"/>
          <w:sz w:val="24"/>
          <w:szCs w:val="24"/>
          <w:lang w:eastAsia="ru-RU"/>
        </w:rPr>
        <w:t>по устройству электросетевого хозяйства, систем наружного освещения в рамках реализации проекта «Светлый город» по адресу: Московская область, Лотошинский муниципальный район, с. Микулино, ул. Садовая</w:t>
      </w:r>
      <w:r>
        <w:rPr>
          <w:rFonts w:ascii="Times New Roman" w:eastAsia="Times New Roman" w:hAnsi="Times New Roman" w:cs="Times New Roman"/>
          <w:sz w:val="24"/>
          <w:szCs w:val="24"/>
          <w:lang w:eastAsia="ru-RU"/>
        </w:rPr>
        <w:t xml:space="preserve"> в сумме 92 755,78 руб.</w:t>
      </w:r>
      <w:r w:rsidR="003311E5">
        <w:rPr>
          <w:rFonts w:ascii="Times New Roman" w:eastAsia="Times New Roman" w:hAnsi="Times New Roman" w:cs="Times New Roman"/>
          <w:sz w:val="24"/>
          <w:szCs w:val="24"/>
          <w:lang w:eastAsia="ru-RU"/>
        </w:rPr>
        <w:t xml:space="preserve"> </w:t>
      </w:r>
      <w:r w:rsidR="003311E5" w:rsidRPr="003311E5">
        <w:rPr>
          <w:rFonts w:ascii="Times New Roman" w:eastAsia="Times New Roman" w:hAnsi="Times New Roman" w:cs="Times New Roman"/>
          <w:szCs w:val="24"/>
          <w:lang w:eastAsia="ru-RU"/>
        </w:rPr>
        <w:t>согласно</w:t>
      </w:r>
      <w:r w:rsidR="003311E5">
        <w:rPr>
          <w:rFonts w:ascii="Times New Roman" w:eastAsia="Times New Roman" w:hAnsi="Times New Roman" w:cs="Times New Roman"/>
          <w:sz w:val="24"/>
          <w:szCs w:val="24"/>
          <w:lang w:eastAsia="ru-RU"/>
        </w:rPr>
        <w:t xml:space="preserve"> муниципального контракта №</w:t>
      </w:r>
      <w:r w:rsidR="003311E5" w:rsidRPr="00466C1F">
        <w:rPr>
          <w:rFonts w:ascii="Times New Roman" w:eastAsia="Times New Roman" w:hAnsi="Times New Roman" w:cs="Times New Roman"/>
          <w:sz w:val="24"/>
          <w:szCs w:val="24"/>
          <w:lang w:eastAsia="ru-RU"/>
        </w:rPr>
        <w:t>0848300065919000076 от 02.10.2019 г</w:t>
      </w:r>
      <w:r w:rsidR="003311E5">
        <w:rPr>
          <w:rFonts w:ascii="Times New Roman" w:eastAsia="Times New Roman" w:hAnsi="Times New Roman" w:cs="Times New Roman"/>
          <w:sz w:val="24"/>
          <w:szCs w:val="24"/>
          <w:lang w:eastAsia="ru-RU"/>
        </w:rPr>
        <w:t>.</w:t>
      </w:r>
    </w:p>
    <w:p w:rsidR="00AA4DB6" w:rsidRPr="00B15FA7" w:rsidRDefault="00B15FA7" w:rsidP="001536C4">
      <w:pPr>
        <w:spacing w:before="120" w:after="12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Оплата </w:t>
      </w:r>
      <w:r w:rsidR="003311E5">
        <w:rPr>
          <w:rFonts w:ascii="Times New Roman" w:eastAsia="Times New Roman" w:hAnsi="Times New Roman" w:cs="Times New Roman"/>
          <w:sz w:val="24"/>
          <w:szCs w:val="24"/>
          <w:lang w:eastAsia="ru-RU"/>
        </w:rPr>
        <w:t>муниципального контракта №</w:t>
      </w:r>
      <w:r w:rsidR="003311E5" w:rsidRPr="00466C1F">
        <w:rPr>
          <w:rFonts w:ascii="Times New Roman" w:eastAsia="Times New Roman" w:hAnsi="Times New Roman" w:cs="Times New Roman"/>
          <w:sz w:val="24"/>
          <w:szCs w:val="24"/>
          <w:lang w:eastAsia="ru-RU"/>
        </w:rPr>
        <w:t>0848300065919000076 от 02.10.2019 г</w:t>
      </w:r>
      <w:r w:rsidR="003311E5">
        <w:rPr>
          <w:rFonts w:ascii="Times New Roman" w:eastAsia="Times New Roman" w:hAnsi="Times New Roman" w:cs="Times New Roman"/>
          <w:sz w:val="24"/>
          <w:szCs w:val="24"/>
          <w:lang w:eastAsia="ru-RU"/>
        </w:rPr>
        <w:t xml:space="preserve">. в части средств местного бюджета произведена с нарушением п.2.5 Контракта - </w:t>
      </w:r>
      <w:r w:rsidR="003311E5" w:rsidRPr="00805352">
        <w:rPr>
          <w:rFonts w:ascii="Times New Roman" w:eastAsia="Times New Roman" w:hAnsi="Times New Roman" w:cs="Times New Roman"/>
          <w:sz w:val="24"/>
          <w:szCs w:val="24"/>
          <w:u w:val="single"/>
          <w:lang w:eastAsia="ru-RU"/>
        </w:rPr>
        <w:t>Акт сдачи-приёмки рабо</w:t>
      </w:r>
      <w:r w:rsidR="003311E5" w:rsidRPr="00805352">
        <w:rPr>
          <w:rFonts w:ascii="Times New Roman" w:eastAsia="Times New Roman" w:hAnsi="Times New Roman" w:cs="Times New Roman"/>
          <w:sz w:val="24"/>
          <w:szCs w:val="24"/>
          <w:lang w:eastAsia="ru-RU"/>
        </w:rPr>
        <w:t>т</w:t>
      </w:r>
      <w:r w:rsidR="003311E5">
        <w:rPr>
          <w:rFonts w:ascii="Times New Roman" w:eastAsia="Times New Roman" w:hAnsi="Times New Roman" w:cs="Times New Roman"/>
          <w:sz w:val="24"/>
          <w:szCs w:val="24"/>
          <w:lang w:eastAsia="ru-RU"/>
        </w:rPr>
        <w:t xml:space="preserve"> от </w:t>
      </w:r>
      <w:r w:rsidR="003311E5" w:rsidRPr="00C77D7B">
        <w:rPr>
          <w:rFonts w:ascii="Times New Roman" w:eastAsia="Times New Roman" w:hAnsi="Times New Roman" w:cs="Times New Roman"/>
          <w:sz w:val="24"/>
          <w:szCs w:val="24"/>
          <w:u w:val="single"/>
          <w:lang w:eastAsia="ru-RU"/>
        </w:rPr>
        <w:t>31 октября 2019 года</w:t>
      </w:r>
      <w:r w:rsidR="003311E5">
        <w:rPr>
          <w:rFonts w:ascii="Times New Roman" w:eastAsia="Times New Roman" w:hAnsi="Times New Roman" w:cs="Times New Roman"/>
          <w:sz w:val="24"/>
          <w:szCs w:val="24"/>
          <w:lang w:eastAsia="ru-RU"/>
        </w:rPr>
        <w:t>.</w:t>
      </w:r>
    </w:p>
    <w:p w:rsidR="00AA4DB6" w:rsidRDefault="003311E5" w:rsidP="001536C4">
      <w:pPr>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Оплата </w:t>
      </w:r>
      <w:r>
        <w:rPr>
          <w:rFonts w:ascii="Times New Roman" w:eastAsia="Times New Roman" w:hAnsi="Times New Roman" w:cs="Times New Roman"/>
          <w:sz w:val="24"/>
          <w:szCs w:val="24"/>
          <w:lang w:eastAsia="ru-RU"/>
        </w:rPr>
        <w:t>муниципального контракта №</w:t>
      </w:r>
      <w:r w:rsidRPr="00466C1F">
        <w:rPr>
          <w:rFonts w:ascii="Times New Roman" w:eastAsia="Times New Roman" w:hAnsi="Times New Roman" w:cs="Times New Roman"/>
          <w:sz w:val="24"/>
          <w:szCs w:val="24"/>
          <w:lang w:eastAsia="ru-RU"/>
        </w:rPr>
        <w:t>0848300065919000076 от 02.10.2019 г</w:t>
      </w:r>
      <w:r>
        <w:rPr>
          <w:rFonts w:ascii="Times New Roman" w:eastAsia="Times New Roman" w:hAnsi="Times New Roman" w:cs="Times New Roman"/>
          <w:sz w:val="24"/>
          <w:szCs w:val="24"/>
          <w:lang w:eastAsia="ru-RU"/>
        </w:rPr>
        <w:t xml:space="preserve">. в части средств </w:t>
      </w:r>
      <w:r>
        <w:rPr>
          <w:rFonts w:ascii="Times New Roman" w:hAnsi="Times New Roman" w:cs="Times New Roman"/>
          <w:sz w:val="24"/>
          <w:szCs w:val="24"/>
        </w:rPr>
        <w:t>б</w:t>
      </w:r>
      <w:r w:rsidRPr="003311E5">
        <w:rPr>
          <w:rFonts w:ascii="Times New Roman" w:hAnsi="Times New Roman" w:cs="Times New Roman"/>
          <w:sz w:val="24"/>
          <w:szCs w:val="24"/>
        </w:rPr>
        <w:t>юджета Московской области</w:t>
      </w:r>
      <w:r>
        <w:rPr>
          <w:rFonts w:ascii="Times New Roman" w:hAnsi="Times New Roman" w:cs="Times New Roman"/>
          <w:sz w:val="24"/>
          <w:szCs w:val="24"/>
        </w:rPr>
        <w:t>, на момент проведения проверки, не производилась.</w:t>
      </w:r>
    </w:p>
    <w:p w:rsidR="00911EB6" w:rsidRPr="000B0FE8" w:rsidRDefault="000B0FE8" w:rsidP="00911EB6">
      <w:pPr>
        <w:spacing w:before="120" w:after="12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w:t>
      </w:r>
      <w:r w:rsidR="00911EB6">
        <w:rPr>
          <w:rFonts w:ascii="Times New Roman" w:eastAsia="Times New Roman" w:hAnsi="Times New Roman" w:cs="Times New Roman"/>
          <w:color w:val="000000" w:themeColor="text1"/>
          <w:sz w:val="24"/>
          <w:szCs w:val="24"/>
          <w:lang w:eastAsia="ru-RU"/>
        </w:rPr>
        <w:t>аместител</w:t>
      </w:r>
      <w:r>
        <w:rPr>
          <w:rFonts w:ascii="Times New Roman" w:eastAsia="Times New Roman" w:hAnsi="Times New Roman" w:cs="Times New Roman"/>
          <w:color w:val="000000" w:themeColor="text1"/>
          <w:sz w:val="24"/>
          <w:szCs w:val="24"/>
          <w:lang w:eastAsia="ru-RU"/>
        </w:rPr>
        <w:t>ем</w:t>
      </w:r>
      <w:r w:rsidR="00911EB6">
        <w:rPr>
          <w:rFonts w:ascii="Times New Roman" w:eastAsia="Times New Roman" w:hAnsi="Times New Roman" w:cs="Times New Roman"/>
          <w:color w:val="000000" w:themeColor="text1"/>
          <w:sz w:val="24"/>
          <w:szCs w:val="24"/>
          <w:lang w:eastAsia="ru-RU"/>
        </w:rPr>
        <w:t xml:space="preserve"> министра благоустройства Московской области Пари</w:t>
      </w:r>
      <w:r w:rsidR="00570DAD">
        <w:rPr>
          <w:rFonts w:ascii="Times New Roman" w:eastAsia="Times New Roman" w:hAnsi="Times New Roman" w:cs="Times New Roman"/>
          <w:color w:val="000000" w:themeColor="text1"/>
          <w:sz w:val="24"/>
          <w:szCs w:val="24"/>
          <w:lang w:eastAsia="ru-RU"/>
        </w:rPr>
        <w:t>ем</w:t>
      </w:r>
      <w:r w:rsidR="00911EB6">
        <w:rPr>
          <w:rFonts w:ascii="Times New Roman" w:eastAsia="Times New Roman" w:hAnsi="Times New Roman" w:cs="Times New Roman"/>
          <w:color w:val="000000" w:themeColor="text1"/>
          <w:sz w:val="24"/>
          <w:szCs w:val="24"/>
          <w:lang w:eastAsia="ru-RU"/>
        </w:rPr>
        <w:t xml:space="preserve"> А.В.</w:t>
      </w:r>
      <w:r>
        <w:rPr>
          <w:rFonts w:ascii="Times New Roman" w:eastAsia="Times New Roman" w:hAnsi="Times New Roman" w:cs="Times New Roman"/>
          <w:color w:val="000000" w:themeColor="text1"/>
          <w:sz w:val="24"/>
          <w:szCs w:val="24"/>
          <w:lang w:eastAsia="ru-RU"/>
        </w:rPr>
        <w:t xml:space="preserve"> в адрес</w:t>
      </w:r>
      <w:r w:rsidR="00911EB6">
        <w:rPr>
          <w:rFonts w:ascii="Times New Roman" w:eastAsia="Times New Roman" w:hAnsi="Times New Roman" w:cs="Times New Roman"/>
          <w:color w:val="000000" w:themeColor="text1"/>
          <w:sz w:val="24"/>
          <w:szCs w:val="24"/>
          <w:lang w:eastAsia="ru-RU"/>
        </w:rPr>
        <w:t xml:space="preserve"> Глав</w:t>
      </w:r>
      <w:r>
        <w:rPr>
          <w:rFonts w:ascii="Times New Roman" w:eastAsia="Times New Roman" w:hAnsi="Times New Roman" w:cs="Times New Roman"/>
          <w:color w:val="000000" w:themeColor="text1"/>
          <w:sz w:val="24"/>
          <w:szCs w:val="24"/>
          <w:lang w:eastAsia="ru-RU"/>
        </w:rPr>
        <w:t>ы</w:t>
      </w:r>
      <w:r w:rsidR="00911EB6">
        <w:rPr>
          <w:rFonts w:ascii="Times New Roman" w:eastAsia="Times New Roman" w:hAnsi="Times New Roman" w:cs="Times New Roman"/>
          <w:color w:val="000000" w:themeColor="text1"/>
          <w:sz w:val="24"/>
          <w:szCs w:val="24"/>
          <w:lang w:eastAsia="ru-RU"/>
        </w:rPr>
        <w:t xml:space="preserve"> городского округа Лотошино Долгасовой Е.Л.</w:t>
      </w:r>
      <w:r w:rsidR="00A82B2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направлено письмо </w:t>
      </w:r>
      <w:r w:rsidR="00911EB6" w:rsidRPr="00433B80">
        <w:rPr>
          <w:rFonts w:ascii="Times New Roman" w:eastAsia="Times New Roman" w:hAnsi="Times New Roman" w:cs="Times New Roman"/>
          <w:sz w:val="24"/>
          <w:szCs w:val="24"/>
          <w:lang w:eastAsia="ru-RU"/>
        </w:rPr>
        <w:t xml:space="preserve">от </w:t>
      </w:r>
      <w:r w:rsidR="00433B80" w:rsidRPr="00433B80">
        <w:rPr>
          <w:rFonts w:ascii="Times New Roman" w:eastAsia="Times New Roman" w:hAnsi="Times New Roman" w:cs="Times New Roman"/>
          <w:sz w:val="24"/>
          <w:szCs w:val="24"/>
          <w:lang w:eastAsia="ru-RU"/>
        </w:rPr>
        <w:t xml:space="preserve">26.12.2019 года </w:t>
      </w:r>
      <w:r w:rsidR="00911EB6" w:rsidRPr="00433B80">
        <w:rPr>
          <w:rFonts w:ascii="Times New Roman" w:eastAsia="Times New Roman" w:hAnsi="Times New Roman" w:cs="Times New Roman"/>
          <w:sz w:val="24"/>
          <w:szCs w:val="24"/>
          <w:lang w:eastAsia="ru-RU"/>
        </w:rPr>
        <w:t>№</w:t>
      </w:r>
      <w:r w:rsidR="00433B80" w:rsidRPr="00433B80">
        <w:rPr>
          <w:rFonts w:ascii="Times New Roman" w:eastAsia="Times New Roman" w:hAnsi="Times New Roman" w:cs="Times New Roman"/>
          <w:sz w:val="24"/>
          <w:szCs w:val="24"/>
          <w:lang w:eastAsia="ru-RU"/>
        </w:rPr>
        <w:t>6263/6</w:t>
      </w:r>
      <w:r w:rsidRPr="00433B80">
        <w:rPr>
          <w:rFonts w:ascii="Times New Roman" w:eastAsia="Times New Roman" w:hAnsi="Times New Roman" w:cs="Times New Roman"/>
          <w:sz w:val="24"/>
          <w:szCs w:val="24"/>
          <w:lang w:eastAsia="ru-RU"/>
        </w:rPr>
        <w:t xml:space="preserve"> с пояснением, что оплата работ по муниципальному </w:t>
      </w:r>
      <w:r w:rsidRPr="000B0FE8">
        <w:rPr>
          <w:rFonts w:ascii="Times New Roman" w:eastAsia="Times New Roman" w:hAnsi="Times New Roman" w:cs="Times New Roman"/>
          <w:color w:val="000000" w:themeColor="text1"/>
          <w:sz w:val="24"/>
          <w:szCs w:val="24"/>
          <w:lang w:eastAsia="ru-RU"/>
        </w:rPr>
        <w:t>контракту</w:t>
      </w:r>
      <w:r w:rsidRPr="000B0FE8">
        <w:rPr>
          <w:rFonts w:ascii="Times New Roman" w:eastAsia="Times New Roman" w:hAnsi="Times New Roman" w:cs="Times New Roman"/>
          <w:color w:val="000000" w:themeColor="text1"/>
          <w:sz w:val="24"/>
          <w:szCs w:val="24"/>
          <w:lang w:eastAsia="ru-RU"/>
        </w:rPr>
        <w:br/>
        <w:t xml:space="preserve">от 02.10.2019 № 0848300065919000076 не представляется </w:t>
      </w:r>
      <w:r w:rsidR="00270CFC">
        <w:rPr>
          <w:rFonts w:ascii="Times New Roman" w:eastAsia="Times New Roman" w:hAnsi="Times New Roman" w:cs="Times New Roman"/>
          <w:color w:val="000000" w:themeColor="text1"/>
          <w:sz w:val="24"/>
          <w:szCs w:val="24"/>
          <w:lang w:eastAsia="ru-RU"/>
        </w:rPr>
        <w:t>возможным по следующей причине:</w:t>
      </w:r>
    </w:p>
    <w:p w:rsidR="00911EB6" w:rsidRDefault="000B0FE8" w:rsidP="00F13BCC">
      <w:pPr>
        <w:pStyle w:val="aa"/>
        <w:numPr>
          <w:ilvl w:val="0"/>
          <w:numId w:val="35"/>
        </w:numPr>
        <w:spacing w:before="120" w:after="120" w:line="240" w:lineRule="auto"/>
        <w:ind w:left="0" w:firstLine="703"/>
        <w:contextualSpacing w:val="0"/>
        <w:jc w:val="both"/>
        <w:rPr>
          <w:rFonts w:ascii="Times New Roman" w:eastAsia="Times New Roman" w:hAnsi="Times New Roman" w:cs="Times New Roman"/>
          <w:color w:val="000000" w:themeColor="text1"/>
          <w:sz w:val="24"/>
          <w:szCs w:val="24"/>
          <w:lang w:eastAsia="ru-RU"/>
        </w:rPr>
      </w:pPr>
      <w:r w:rsidRPr="000B0FE8">
        <w:rPr>
          <w:rFonts w:ascii="Times New Roman" w:eastAsia="Times New Roman" w:hAnsi="Times New Roman" w:cs="Times New Roman"/>
          <w:color w:val="000000" w:themeColor="text1"/>
          <w:sz w:val="24"/>
          <w:szCs w:val="24"/>
          <w:lang w:eastAsia="ru-RU"/>
        </w:rPr>
        <w:t>а</w:t>
      </w:r>
      <w:r w:rsidR="00911EB6" w:rsidRPr="000B0FE8">
        <w:rPr>
          <w:rFonts w:ascii="Times New Roman" w:eastAsia="Times New Roman" w:hAnsi="Times New Roman" w:cs="Times New Roman"/>
          <w:color w:val="000000" w:themeColor="text1"/>
          <w:sz w:val="24"/>
          <w:szCs w:val="24"/>
          <w:lang w:eastAsia="ru-RU"/>
        </w:rPr>
        <w:t>нализ закрывающей документации по муниципальному контракту от 02.10.2019 № 0848300065919000076 показал, что работы выполнены с отступлением от объемов работ, предусмотренных в сметной документации к Контракту, имеющей положительное заключение по результатам проверки правильности составления сметной документации из ГАУ МО «Мособлгосэкспертиза»…</w:t>
      </w:r>
    </w:p>
    <w:p w:rsidR="00911EB6" w:rsidRDefault="000B0FE8" w:rsidP="00F13BCC">
      <w:pPr>
        <w:pStyle w:val="aa"/>
        <w:numPr>
          <w:ilvl w:val="0"/>
          <w:numId w:val="35"/>
        </w:numPr>
        <w:spacing w:before="120" w:after="120" w:line="240" w:lineRule="auto"/>
        <w:ind w:left="0" w:firstLine="703"/>
        <w:contextualSpacing w:val="0"/>
        <w:jc w:val="both"/>
        <w:rPr>
          <w:rFonts w:ascii="Times New Roman" w:eastAsia="Times New Roman" w:hAnsi="Times New Roman" w:cs="Times New Roman"/>
          <w:color w:val="000000" w:themeColor="text1"/>
          <w:sz w:val="24"/>
          <w:szCs w:val="24"/>
          <w:lang w:eastAsia="ru-RU"/>
        </w:rPr>
      </w:pPr>
      <w:r w:rsidRPr="000B0FE8">
        <w:rPr>
          <w:rFonts w:ascii="Times New Roman" w:eastAsia="Times New Roman" w:hAnsi="Times New Roman" w:cs="Times New Roman"/>
          <w:color w:val="000000" w:themeColor="text1"/>
          <w:sz w:val="24"/>
          <w:szCs w:val="24"/>
          <w:lang w:eastAsia="ru-RU"/>
        </w:rPr>
        <w:t>а</w:t>
      </w:r>
      <w:r w:rsidR="00911EB6" w:rsidRPr="000B0FE8">
        <w:rPr>
          <w:rFonts w:ascii="Times New Roman" w:eastAsia="Times New Roman" w:hAnsi="Times New Roman" w:cs="Times New Roman"/>
          <w:color w:val="000000" w:themeColor="text1"/>
          <w:sz w:val="24"/>
          <w:szCs w:val="24"/>
          <w:lang w:eastAsia="ru-RU"/>
        </w:rPr>
        <w:t>дминистраци</w:t>
      </w:r>
      <w:r w:rsidRPr="000B0FE8">
        <w:rPr>
          <w:rFonts w:ascii="Times New Roman" w:eastAsia="Times New Roman" w:hAnsi="Times New Roman" w:cs="Times New Roman"/>
          <w:color w:val="000000" w:themeColor="text1"/>
          <w:sz w:val="24"/>
          <w:szCs w:val="24"/>
          <w:lang w:eastAsia="ru-RU"/>
        </w:rPr>
        <w:t>ей</w:t>
      </w:r>
      <w:r w:rsidR="00911EB6" w:rsidRPr="000B0FE8">
        <w:rPr>
          <w:rFonts w:ascii="Times New Roman" w:eastAsia="Times New Roman" w:hAnsi="Times New Roman" w:cs="Times New Roman"/>
          <w:color w:val="000000" w:themeColor="text1"/>
          <w:sz w:val="24"/>
          <w:szCs w:val="24"/>
          <w:lang w:eastAsia="ru-RU"/>
        </w:rPr>
        <w:t xml:space="preserve"> </w:t>
      </w:r>
      <w:r w:rsidRPr="000B0FE8">
        <w:rPr>
          <w:rFonts w:ascii="Times New Roman" w:eastAsia="Times New Roman" w:hAnsi="Times New Roman" w:cs="Times New Roman"/>
          <w:color w:val="000000" w:themeColor="text1"/>
          <w:sz w:val="24"/>
          <w:szCs w:val="24"/>
          <w:lang w:eastAsia="ru-RU"/>
        </w:rPr>
        <w:t>не обеспечено</w:t>
      </w:r>
      <w:r w:rsidR="00911EB6" w:rsidRPr="000B0FE8">
        <w:rPr>
          <w:rFonts w:ascii="Times New Roman" w:eastAsia="Times New Roman" w:hAnsi="Times New Roman" w:cs="Times New Roman"/>
          <w:color w:val="000000" w:themeColor="text1"/>
          <w:sz w:val="24"/>
          <w:szCs w:val="24"/>
          <w:lang w:eastAsia="ru-RU"/>
        </w:rPr>
        <w:t xml:space="preserve"> достижение значений целевых показателей результативности использования субсидии, установленных в соответствии</w:t>
      </w:r>
      <w:r w:rsidR="00911EB6" w:rsidRPr="000B0FE8">
        <w:rPr>
          <w:rFonts w:ascii="Times New Roman" w:eastAsia="Times New Roman" w:hAnsi="Times New Roman" w:cs="Times New Roman"/>
          <w:color w:val="000000" w:themeColor="text1"/>
          <w:sz w:val="24"/>
          <w:szCs w:val="24"/>
          <w:lang w:eastAsia="ru-RU"/>
        </w:rPr>
        <w:br/>
        <w:t xml:space="preserve">с приложением № 2 к </w:t>
      </w:r>
      <w:r w:rsidRPr="000B0FE8">
        <w:rPr>
          <w:rFonts w:ascii="Times New Roman" w:eastAsia="Times New Roman" w:hAnsi="Times New Roman" w:cs="Times New Roman"/>
          <w:color w:val="000000" w:themeColor="text1"/>
          <w:sz w:val="24"/>
          <w:szCs w:val="24"/>
          <w:lang w:eastAsia="ru-RU"/>
        </w:rPr>
        <w:t>Соглашению от 27.05.2019 № 30С-СГ(СНО)/2019 между Министерством и Администрацией о предоставлении в 2019 году субсидии на устройство и капитальный ремонт электросетевого хозяйства, систем наружного освещения в рамках реализации проекта «Светлый город»</w:t>
      </w:r>
      <w:r w:rsidR="00911EB6" w:rsidRPr="000B0FE8">
        <w:rPr>
          <w:rFonts w:ascii="Times New Roman" w:eastAsia="Times New Roman" w:hAnsi="Times New Roman" w:cs="Times New Roman"/>
          <w:color w:val="000000" w:themeColor="text1"/>
          <w:sz w:val="24"/>
          <w:szCs w:val="24"/>
          <w:lang w:eastAsia="ru-RU"/>
        </w:rPr>
        <w:t>, являющимся неотъемлемой частью настоящего Соглашения.</w:t>
      </w:r>
    </w:p>
    <w:p w:rsidR="00433B80" w:rsidRDefault="00433B80" w:rsidP="00433B80">
      <w:pPr>
        <w:spacing w:before="120" w:after="120" w:line="240" w:lineRule="auto"/>
        <w:ind w:firstLine="709"/>
        <w:jc w:val="both"/>
        <w:rPr>
          <w:rFonts w:ascii="Times New Roman" w:eastAsia="Times New Roman" w:hAnsi="Times New Roman" w:cs="Times New Roman"/>
          <w:sz w:val="24"/>
          <w:szCs w:val="24"/>
          <w:lang w:eastAsia="ru-RU"/>
        </w:rPr>
      </w:pPr>
      <w:r w:rsidRPr="00433B80">
        <w:rPr>
          <w:rFonts w:ascii="Times New Roman" w:eastAsia="Times New Roman" w:hAnsi="Times New Roman" w:cs="Times New Roman"/>
          <w:sz w:val="24"/>
          <w:szCs w:val="24"/>
          <w:lang w:eastAsia="ru-RU"/>
        </w:rPr>
        <w:t xml:space="preserve">В результате анализа выполненного объёма работ по контракту №0848300065919000076 от 02.10.2019 года, проведённого проверочной группой, стоимость </w:t>
      </w:r>
      <w:r w:rsidRPr="004075FB">
        <w:rPr>
          <w:rFonts w:ascii="Times New Roman" w:eastAsia="Times New Roman" w:hAnsi="Times New Roman" w:cs="Times New Roman"/>
          <w:sz w:val="24"/>
          <w:szCs w:val="24"/>
          <w:u w:val="single"/>
          <w:lang w:eastAsia="ru-RU"/>
        </w:rPr>
        <w:t>выполненных работ, соответствующих условия</w:t>
      </w:r>
      <w:r w:rsidR="00570DAD">
        <w:rPr>
          <w:rFonts w:ascii="Times New Roman" w:eastAsia="Times New Roman" w:hAnsi="Times New Roman" w:cs="Times New Roman"/>
          <w:sz w:val="24"/>
          <w:szCs w:val="24"/>
          <w:u w:val="single"/>
          <w:lang w:eastAsia="ru-RU"/>
        </w:rPr>
        <w:t>м</w:t>
      </w:r>
      <w:r w:rsidRPr="004075FB">
        <w:rPr>
          <w:rFonts w:ascii="Times New Roman" w:eastAsia="Times New Roman" w:hAnsi="Times New Roman" w:cs="Times New Roman"/>
          <w:sz w:val="24"/>
          <w:szCs w:val="24"/>
          <w:u w:val="single"/>
          <w:lang w:eastAsia="ru-RU"/>
        </w:rPr>
        <w:t xml:space="preserve"> контракта составляет 990 316 рублей 59 копеек</w:t>
      </w:r>
      <w:r w:rsidRPr="00433B80">
        <w:rPr>
          <w:rFonts w:ascii="Times New Roman" w:eastAsia="Times New Roman" w:hAnsi="Times New Roman" w:cs="Times New Roman"/>
          <w:sz w:val="24"/>
          <w:szCs w:val="24"/>
          <w:lang w:eastAsia="ru-RU"/>
        </w:rPr>
        <w:t xml:space="preserve"> (Приложение №1 Сравнительная ведомость выполненных объемов работ).</w:t>
      </w:r>
    </w:p>
    <w:p w:rsidR="00775377" w:rsidRDefault="00775377" w:rsidP="00775377">
      <w:pPr>
        <w:spacing w:line="240" w:lineRule="exact"/>
        <w:ind w:firstLine="708"/>
        <w:jc w:val="both"/>
        <w:rPr>
          <w:color w:val="000000"/>
          <w:sz w:val="24"/>
          <w:szCs w:val="24"/>
        </w:rPr>
      </w:pPr>
      <w:r w:rsidRPr="002546CD">
        <w:rPr>
          <w:rFonts w:ascii="Times New Roman" w:hAnsi="Times New Roman" w:cs="Times New Roman"/>
          <w:color w:val="000000"/>
          <w:sz w:val="24"/>
          <w:szCs w:val="24"/>
          <w:u w:val="single"/>
        </w:rPr>
        <w:t>Главным распорядителем средств бюджета Московской области нарушен пункт 4.1.1 Соглашения от 27.05.2019 № 30С-СГ(СНО)/2019</w:t>
      </w:r>
      <w:r w:rsidRPr="00775377">
        <w:rPr>
          <w:rFonts w:ascii="Times New Roman" w:hAnsi="Times New Roman" w:cs="Times New Roman"/>
          <w:color w:val="000000"/>
          <w:sz w:val="24"/>
          <w:szCs w:val="24"/>
        </w:rPr>
        <w:t xml:space="preserve"> между главным распорядителем средств бюджета Московской области и администрацией муниципального образования Московской области о предоставлении в 2019 году субсидии на устройство и капитальный ремонт электросетевого хозяйства, систем наружного освещения в рамках реализации проекта «Светлый город</w:t>
      </w:r>
      <w:r w:rsidRPr="00775377">
        <w:rPr>
          <w:rFonts w:ascii="Times New Roman" w:hAnsi="Times New Roman" w:cs="Times New Roman"/>
          <w:sz w:val="24"/>
          <w:szCs w:val="24"/>
        </w:rPr>
        <w:t xml:space="preserve">», </w:t>
      </w:r>
      <w:r w:rsidRPr="002546CD">
        <w:rPr>
          <w:rFonts w:ascii="Times New Roman" w:hAnsi="Times New Roman" w:cs="Times New Roman"/>
          <w:sz w:val="24"/>
          <w:szCs w:val="24"/>
          <w:u w:val="single"/>
        </w:rPr>
        <w:t>в отношении</w:t>
      </w:r>
      <w:r w:rsidRPr="002546CD">
        <w:rPr>
          <w:rFonts w:ascii="Times New Roman" w:hAnsi="Times New Roman" w:cs="Times New Roman"/>
          <w:color w:val="000000"/>
          <w:sz w:val="24"/>
          <w:szCs w:val="24"/>
          <w:u w:val="single"/>
        </w:rPr>
        <w:t xml:space="preserve"> предоставления субсидии местному бюджету в части соответствующей условиям предоставления субсидии</w:t>
      </w:r>
      <w:r>
        <w:rPr>
          <w:color w:val="000000"/>
          <w:sz w:val="24"/>
          <w:szCs w:val="24"/>
        </w:rPr>
        <w:t>.</w:t>
      </w:r>
    </w:p>
    <w:p w:rsidR="00911EB6" w:rsidRPr="00024A9B" w:rsidRDefault="00911EB6" w:rsidP="00F13BCC">
      <w:pPr>
        <w:pStyle w:val="aa"/>
        <w:numPr>
          <w:ilvl w:val="0"/>
          <w:numId w:val="30"/>
        </w:numPr>
        <w:autoSpaceDE w:val="0"/>
        <w:autoSpaceDN w:val="0"/>
        <w:adjustRightInd w:val="0"/>
        <w:spacing w:before="240" w:after="240" w:line="240" w:lineRule="auto"/>
        <w:ind w:left="0" w:firstLine="709"/>
        <w:contextualSpacing w:val="0"/>
        <w:jc w:val="both"/>
        <w:rPr>
          <w:rFonts w:ascii="Times New Roman" w:hAnsi="Times New Roman" w:cs="Times New Roman"/>
          <w:b/>
          <w:i/>
          <w:sz w:val="24"/>
          <w:szCs w:val="24"/>
        </w:rPr>
      </w:pPr>
      <w:r w:rsidRPr="00024A9B">
        <w:rPr>
          <w:rFonts w:ascii="Times New Roman" w:hAnsi="Times New Roman" w:cs="Times New Roman"/>
          <w:b/>
          <w:i/>
          <w:sz w:val="24"/>
          <w:szCs w:val="24"/>
        </w:rPr>
        <w:t>Несвоевременная оплата заказчиком обязательств по исполненному муниципальному контракту. Нарушение пункта 1 части 2 статьи 94 закона 44-ФЗ</w:t>
      </w:r>
      <w:r w:rsidR="00024A9B" w:rsidRPr="00024A9B">
        <w:rPr>
          <w:rFonts w:ascii="Times New Roman" w:hAnsi="Times New Roman" w:cs="Times New Roman"/>
          <w:b/>
          <w:i/>
          <w:sz w:val="24"/>
          <w:szCs w:val="24"/>
        </w:rPr>
        <w:t>, положение контракта (п. 2.5), устанавливающий срок и порядок оплаты товаров (работ, услуг).</w:t>
      </w:r>
    </w:p>
    <w:p w:rsidR="00185DF3" w:rsidRDefault="00185DF3" w:rsidP="00F13BCC">
      <w:pPr>
        <w:pStyle w:val="aa"/>
        <w:numPr>
          <w:ilvl w:val="0"/>
          <w:numId w:val="30"/>
        </w:numPr>
        <w:autoSpaceDE w:val="0"/>
        <w:autoSpaceDN w:val="0"/>
        <w:adjustRightInd w:val="0"/>
        <w:spacing w:before="240" w:after="240" w:line="240" w:lineRule="auto"/>
        <w:ind w:left="0" w:firstLine="709"/>
        <w:contextualSpacing w:val="0"/>
        <w:jc w:val="both"/>
        <w:rPr>
          <w:rFonts w:ascii="Times New Roman" w:hAnsi="Times New Roman" w:cs="Times New Roman"/>
          <w:b/>
          <w:i/>
          <w:sz w:val="24"/>
          <w:szCs w:val="24"/>
        </w:rPr>
      </w:pPr>
      <w:r w:rsidRPr="00185DF3">
        <w:rPr>
          <w:rFonts w:ascii="Times New Roman" w:hAnsi="Times New Roman" w:cs="Times New Roman"/>
          <w:b/>
          <w:i/>
          <w:sz w:val="24"/>
          <w:szCs w:val="24"/>
        </w:rPr>
        <w:t>Нарушение главным распорядителем бюджетных средств, предоставляющим субсидии, порядка и (или) условий предоставления межбюджетных субсидий</w:t>
      </w:r>
      <w:r>
        <w:rPr>
          <w:rFonts w:ascii="Times New Roman" w:hAnsi="Times New Roman" w:cs="Times New Roman"/>
          <w:b/>
          <w:i/>
          <w:sz w:val="24"/>
          <w:szCs w:val="24"/>
        </w:rPr>
        <w:t>.</w:t>
      </w:r>
    </w:p>
    <w:p w:rsidR="004D6CF7" w:rsidRDefault="004D6CF7" w:rsidP="000B0FE8">
      <w:pPr>
        <w:pStyle w:val="aa"/>
        <w:numPr>
          <w:ilvl w:val="0"/>
          <w:numId w:val="33"/>
        </w:numPr>
        <w:spacing w:before="360" w:after="360" w:line="240" w:lineRule="auto"/>
        <w:ind w:left="714" w:hanging="357"/>
        <w:jc w:val="both"/>
        <w:rPr>
          <w:rFonts w:ascii="Times New Roman" w:eastAsia="Calibri" w:hAnsi="Times New Roman" w:cs="Times New Roman"/>
          <w:b/>
          <w:i/>
          <w:sz w:val="24"/>
          <w:szCs w:val="24"/>
          <w:u w:val="single"/>
        </w:rPr>
      </w:pPr>
      <w:r w:rsidRPr="00793A76">
        <w:rPr>
          <w:rFonts w:ascii="Times New Roman" w:eastAsia="Calibri" w:hAnsi="Times New Roman" w:cs="Times New Roman"/>
          <w:b/>
          <w:i/>
          <w:sz w:val="24"/>
          <w:szCs w:val="24"/>
          <w:u w:val="single"/>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2F1A3C" w:rsidRPr="00E36065" w:rsidRDefault="00E36065" w:rsidP="002F1A3C">
      <w:pPr>
        <w:spacing w:before="120" w:after="120" w:line="240" w:lineRule="auto"/>
        <w:ind w:firstLine="709"/>
        <w:jc w:val="both"/>
        <w:rPr>
          <w:rFonts w:ascii="Times New Roman" w:eastAsia="Times New Roman" w:hAnsi="Times New Roman" w:cs="Times New Roman"/>
          <w:sz w:val="24"/>
          <w:szCs w:val="24"/>
          <w:lang w:eastAsia="ru-RU"/>
        </w:rPr>
      </w:pPr>
      <w:r w:rsidRPr="00E36065">
        <w:rPr>
          <w:rFonts w:ascii="Times New Roman" w:eastAsia="Times New Roman" w:hAnsi="Times New Roman" w:cs="Times New Roman"/>
          <w:sz w:val="24"/>
          <w:szCs w:val="24"/>
          <w:lang w:eastAsia="ru-RU"/>
        </w:rPr>
        <w:t xml:space="preserve">Пунктом </w:t>
      </w:r>
      <w:r w:rsidR="002F1A3C" w:rsidRPr="00E36065">
        <w:rPr>
          <w:rFonts w:ascii="Times New Roman" w:eastAsia="Times New Roman" w:hAnsi="Times New Roman" w:cs="Times New Roman"/>
          <w:sz w:val="24"/>
          <w:szCs w:val="24"/>
          <w:lang w:eastAsia="ru-RU"/>
        </w:rPr>
        <w:t>2.9.</w:t>
      </w:r>
      <w:r w:rsidRPr="00E36065">
        <w:rPr>
          <w:rFonts w:ascii="Times New Roman" w:eastAsia="Times New Roman" w:hAnsi="Times New Roman" w:cs="Times New Roman"/>
          <w:color w:val="000000" w:themeColor="text1"/>
          <w:sz w:val="24"/>
          <w:szCs w:val="24"/>
          <w:lang w:eastAsia="ru-RU"/>
        </w:rPr>
        <w:t xml:space="preserve"> муниципального контракта от 02.10.2019 № 0848300065919000076</w:t>
      </w:r>
      <w:r>
        <w:rPr>
          <w:rFonts w:ascii="Times New Roman" w:eastAsia="Times New Roman" w:hAnsi="Times New Roman" w:cs="Times New Roman"/>
          <w:color w:val="000000" w:themeColor="text1"/>
          <w:sz w:val="24"/>
          <w:szCs w:val="24"/>
          <w:lang w:eastAsia="ru-RU"/>
        </w:rPr>
        <w:t xml:space="preserve"> предусмотрено, что в</w:t>
      </w:r>
      <w:r w:rsidR="002F1A3C" w:rsidRPr="00E36065">
        <w:rPr>
          <w:rFonts w:ascii="Times New Roman" w:eastAsia="Times New Roman" w:hAnsi="Times New Roman" w:cs="Times New Roman"/>
          <w:sz w:val="24"/>
          <w:szCs w:val="24"/>
          <w:lang w:eastAsia="ru-RU"/>
        </w:rPr>
        <w:t xml:space="preserve"> случае неисполнения или ненадлежащего исполнения Подрядчиком обязательства, предусмотренного настоящим Контрактом, Заказчик производит оплату по Контракту после перечисления Подрядчиком соответствующего размера неустойки.</w:t>
      </w:r>
    </w:p>
    <w:p w:rsidR="00526DB5" w:rsidRPr="00C05EBB" w:rsidRDefault="00E36065" w:rsidP="00E36065">
      <w:pPr>
        <w:spacing w:before="240" w:after="240" w:line="240" w:lineRule="auto"/>
        <w:jc w:val="both"/>
        <w:rPr>
          <w:rFonts w:ascii="Times New Roman" w:eastAsia="Times New Roman" w:hAnsi="Times New Roman" w:cs="Times New Roman"/>
          <w:color w:val="000000" w:themeColor="text1"/>
          <w:sz w:val="24"/>
          <w:szCs w:val="24"/>
          <w:lang w:eastAsia="ru-RU"/>
        </w:rPr>
      </w:pPr>
      <w:r>
        <w:rPr>
          <w:rFonts w:ascii="Times New Roman" w:eastAsia="Calibri" w:hAnsi="Times New Roman" w:cs="Times New Roman"/>
          <w:sz w:val="24"/>
          <w:szCs w:val="24"/>
        </w:rPr>
        <w:tab/>
      </w:r>
      <w:r w:rsidR="00526DB5" w:rsidRPr="00C05EBB">
        <w:rPr>
          <w:rFonts w:ascii="Times New Roman" w:eastAsia="Times New Roman" w:hAnsi="Times New Roman" w:cs="Times New Roman"/>
          <w:color w:val="000000" w:themeColor="text1"/>
          <w:sz w:val="24"/>
          <w:szCs w:val="24"/>
          <w:lang w:eastAsia="ru-RU"/>
        </w:rPr>
        <w:t>Применение мер ответственности и совершение иных действий в случае нарушения поставщиком (подрядчиком, исполнителем) условий контракта не применялось.</w:t>
      </w:r>
    </w:p>
    <w:p w:rsidR="00911EB6" w:rsidRPr="00C05EBB" w:rsidRDefault="00911EB6" w:rsidP="00911EB6">
      <w:pPr>
        <w:pStyle w:val="aa"/>
        <w:numPr>
          <w:ilvl w:val="0"/>
          <w:numId w:val="30"/>
        </w:numPr>
        <w:autoSpaceDE w:val="0"/>
        <w:autoSpaceDN w:val="0"/>
        <w:adjustRightInd w:val="0"/>
        <w:spacing w:before="120" w:after="120" w:line="240" w:lineRule="auto"/>
        <w:ind w:left="0" w:firstLine="709"/>
        <w:jc w:val="both"/>
        <w:rPr>
          <w:rFonts w:ascii="Times New Roman" w:hAnsi="Times New Roman" w:cs="Times New Roman"/>
          <w:b/>
          <w:i/>
          <w:color w:val="000000" w:themeColor="text1"/>
          <w:sz w:val="24"/>
          <w:szCs w:val="24"/>
        </w:rPr>
      </w:pPr>
      <w:r w:rsidRPr="00C05EBB">
        <w:rPr>
          <w:rFonts w:ascii="Times New Roman" w:hAnsi="Times New Roman" w:cs="Times New Roman"/>
          <w:b/>
          <w:i/>
          <w:color w:val="000000" w:themeColor="text1"/>
          <w:sz w:val="24"/>
          <w:szCs w:val="24"/>
        </w:rPr>
        <w:t>Ненадлежащее исполнение Заказчиком обязанностей по ведению претензионной работы. Нарушение пункта 6 статьи 34 Закона 44-ФЗ.</w:t>
      </w:r>
    </w:p>
    <w:p w:rsidR="00E707E0" w:rsidRPr="00D84086" w:rsidRDefault="00E707E0" w:rsidP="00E707E0">
      <w:pPr>
        <w:numPr>
          <w:ilvl w:val="0"/>
          <w:numId w:val="1"/>
        </w:numPr>
        <w:spacing w:before="240" w:after="240" w:line="240" w:lineRule="auto"/>
        <w:ind w:left="0" w:firstLine="0"/>
        <w:jc w:val="center"/>
        <w:rPr>
          <w:rFonts w:ascii="Times New Roman" w:eastAsia="Calibri" w:hAnsi="Times New Roman" w:cs="Times New Roman"/>
          <w:b/>
          <w:color w:val="000000" w:themeColor="text1"/>
          <w:sz w:val="24"/>
          <w:szCs w:val="24"/>
        </w:rPr>
      </w:pPr>
      <w:r w:rsidRPr="00D84086">
        <w:rPr>
          <w:rFonts w:ascii="Times New Roman" w:eastAsia="Calibri" w:hAnsi="Times New Roman" w:cs="Times New Roman"/>
          <w:b/>
          <w:color w:val="000000" w:themeColor="text1"/>
          <w:sz w:val="24"/>
          <w:szCs w:val="24"/>
        </w:rPr>
        <w:t>Заключительная часть:</w:t>
      </w:r>
    </w:p>
    <w:p w:rsidR="00E707E0" w:rsidRPr="00D84086" w:rsidRDefault="00E707E0" w:rsidP="0009580A">
      <w:pPr>
        <w:numPr>
          <w:ilvl w:val="0"/>
          <w:numId w:val="21"/>
        </w:numPr>
        <w:shd w:val="clear" w:color="auto" w:fill="FFFFFF"/>
        <w:spacing w:before="240" w:after="240" w:line="240" w:lineRule="auto"/>
        <w:ind w:left="0" w:firstLine="709"/>
        <w:jc w:val="both"/>
        <w:textAlignment w:val="baseline"/>
        <w:rPr>
          <w:rFonts w:ascii="Times New Roman" w:hAnsi="Times New Roman" w:cs="Times New Roman"/>
          <w:b/>
          <w:i/>
          <w:color w:val="000000" w:themeColor="text1"/>
          <w:sz w:val="24"/>
          <w:szCs w:val="24"/>
        </w:rPr>
      </w:pPr>
      <w:r w:rsidRPr="00D84086">
        <w:rPr>
          <w:rFonts w:ascii="Times New Roman" w:hAnsi="Times New Roman" w:cs="Times New Roman"/>
          <w:b/>
          <w:i/>
          <w:color w:val="000000" w:themeColor="text1"/>
          <w:sz w:val="24"/>
          <w:szCs w:val="24"/>
        </w:rPr>
        <w:t>Выводы по результатам проверки</w:t>
      </w:r>
    </w:p>
    <w:p w:rsidR="00E707E0" w:rsidRPr="00D84086" w:rsidRDefault="00E707E0" w:rsidP="00D84086">
      <w:pPr>
        <w:pStyle w:val="ConsPlusNonformat"/>
        <w:spacing w:before="120" w:after="120"/>
        <w:ind w:firstLine="709"/>
        <w:jc w:val="both"/>
        <w:rPr>
          <w:rFonts w:ascii="Times New Roman" w:hAnsi="Times New Roman" w:cs="Times New Roman"/>
          <w:color w:val="000000" w:themeColor="text1"/>
          <w:sz w:val="24"/>
          <w:szCs w:val="24"/>
        </w:rPr>
      </w:pPr>
      <w:r w:rsidRPr="00D84086">
        <w:rPr>
          <w:rFonts w:ascii="Times New Roman" w:hAnsi="Times New Roman" w:cs="Times New Roman"/>
          <w:color w:val="000000" w:themeColor="text1"/>
          <w:sz w:val="24"/>
          <w:szCs w:val="24"/>
        </w:rPr>
        <w:t xml:space="preserve">При осуществлении </w:t>
      </w:r>
      <w:r w:rsidR="00FD64E8" w:rsidRPr="00D84086">
        <w:rPr>
          <w:rFonts w:ascii="Times New Roman" w:hAnsi="Times New Roman" w:cs="Times New Roman"/>
          <w:color w:val="000000" w:themeColor="text1"/>
          <w:sz w:val="24"/>
          <w:szCs w:val="24"/>
        </w:rPr>
        <w:t xml:space="preserve">деятельности администрации муниципального образования «Сельское поселение Микулинское» </w:t>
      </w:r>
      <w:r w:rsidR="00D84086" w:rsidRPr="00D84086">
        <w:rPr>
          <w:rFonts w:ascii="Times New Roman" w:hAnsi="Times New Roman" w:cs="Times New Roman"/>
          <w:color w:val="000000" w:themeColor="text1"/>
          <w:sz w:val="24"/>
          <w:szCs w:val="24"/>
        </w:rPr>
        <w:t>в части</w:t>
      </w:r>
      <w:r w:rsidR="00FD64E8" w:rsidRPr="00D84086">
        <w:rPr>
          <w:rFonts w:ascii="Times New Roman" w:hAnsi="Times New Roman" w:cs="Times New Roman"/>
          <w:color w:val="000000" w:themeColor="text1"/>
          <w:sz w:val="24"/>
          <w:szCs w:val="24"/>
        </w:rPr>
        <w:t xml:space="preserve"> исполнения муниципального контракта от 02.10.2019 №08483000659190000076 «Устройство электросетевого хозяйства, систем наружного освещения в рамках реализации проекта «Светлый город» по адресу: Московская область, Лотошинский муниципальный район, с. Микулино, ул. Садовая»</w:t>
      </w:r>
      <w:r w:rsidR="00D84086" w:rsidRPr="00D84086">
        <w:rPr>
          <w:rFonts w:ascii="Times New Roman" w:hAnsi="Times New Roman" w:cs="Times New Roman"/>
          <w:color w:val="000000" w:themeColor="text1"/>
          <w:sz w:val="24"/>
          <w:szCs w:val="24"/>
        </w:rPr>
        <w:t xml:space="preserve"> </w:t>
      </w:r>
      <w:r w:rsidRPr="00D84086">
        <w:rPr>
          <w:rFonts w:ascii="Times New Roman" w:hAnsi="Times New Roman" w:cs="Times New Roman"/>
          <w:color w:val="000000" w:themeColor="text1"/>
          <w:sz w:val="24"/>
          <w:szCs w:val="24"/>
        </w:rPr>
        <w:t xml:space="preserve"> допу</w:t>
      </w:r>
      <w:r w:rsidR="004E2C2A" w:rsidRPr="00D84086">
        <w:rPr>
          <w:rFonts w:ascii="Times New Roman" w:hAnsi="Times New Roman" w:cs="Times New Roman"/>
          <w:color w:val="000000" w:themeColor="text1"/>
          <w:sz w:val="24"/>
          <w:szCs w:val="24"/>
        </w:rPr>
        <w:t>скались</w:t>
      </w:r>
      <w:r w:rsidRPr="00D84086">
        <w:rPr>
          <w:rFonts w:ascii="Times New Roman" w:hAnsi="Times New Roman" w:cs="Times New Roman"/>
          <w:color w:val="000000" w:themeColor="text1"/>
          <w:sz w:val="24"/>
          <w:szCs w:val="24"/>
        </w:rPr>
        <w:t xml:space="preserve"> нарушения законодательства Российской Федерации о контрактной системе в сфере закупок</w:t>
      </w:r>
      <w:r w:rsidR="004E2C2A" w:rsidRPr="00D84086">
        <w:rPr>
          <w:rFonts w:ascii="Times New Roman" w:hAnsi="Times New Roman" w:cs="Times New Roman"/>
          <w:color w:val="000000" w:themeColor="text1"/>
          <w:sz w:val="24"/>
          <w:szCs w:val="24"/>
        </w:rPr>
        <w:t>.</w:t>
      </w:r>
    </w:p>
    <w:p w:rsidR="00D84086" w:rsidRDefault="00C14F6F" w:rsidP="00D84086">
      <w:pPr>
        <w:spacing w:before="240" w:after="240" w:line="240" w:lineRule="auto"/>
        <w:ind w:firstLine="708"/>
        <w:jc w:val="both"/>
        <w:rPr>
          <w:rFonts w:ascii="Times New Roman" w:eastAsia="Calibri" w:hAnsi="Times New Roman" w:cs="Times New Roman"/>
          <w:b/>
          <w:i/>
          <w:color w:val="000000" w:themeColor="text1"/>
          <w:sz w:val="20"/>
          <w:szCs w:val="20"/>
          <w:u w:val="single"/>
        </w:rPr>
      </w:pPr>
      <w:r w:rsidRPr="00D84086">
        <w:rPr>
          <w:rFonts w:ascii="Times New Roman" w:eastAsia="Calibri" w:hAnsi="Times New Roman" w:cs="Times New Roman"/>
          <w:b/>
          <w:i/>
          <w:color w:val="000000" w:themeColor="text1"/>
          <w:sz w:val="20"/>
          <w:szCs w:val="20"/>
          <w:u w:val="single"/>
        </w:rPr>
        <w:t>Выявленные нарушения законодательства в сфере закупок</w:t>
      </w:r>
      <w:r w:rsidR="004E2C2A" w:rsidRPr="00D84086">
        <w:rPr>
          <w:rFonts w:ascii="Times New Roman" w:eastAsia="Calibri" w:hAnsi="Times New Roman" w:cs="Times New Roman"/>
          <w:b/>
          <w:i/>
          <w:color w:val="000000" w:themeColor="text1"/>
          <w:sz w:val="20"/>
          <w:szCs w:val="20"/>
          <w:u w:val="single"/>
        </w:rPr>
        <w:t xml:space="preserve"> </w:t>
      </w:r>
      <w:r w:rsidR="00D84086" w:rsidRPr="00D84086">
        <w:rPr>
          <w:rFonts w:ascii="Times New Roman" w:eastAsia="Calibri" w:hAnsi="Times New Roman" w:cs="Times New Roman"/>
          <w:b/>
          <w:i/>
          <w:color w:val="000000" w:themeColor="text1"/>
          <w:sz w:val="20"/>
          <w:szCs w:val="20"/>
          <w:u w:val="single"/>
        </w:rPr>
        <w:t>администрации муниципального образования «Сельское поселение Микулинское»</w:t>
      </w:r>
    </w:p>
    <w:p w:rsidR="00F9455D" w:rsidRDefault="00E631D8" w:rsidP="00F9455D">
      <w:pPr>
        <w:pStyle w:val="aa"/>
        <w:numPr>
          <w:ilvl w:val="0"/>
          <w:numId w:val="30"/>
        </w:numPr>
        <w:autoSpaceDE w:val="0"/>
        <w:autoSpaceDN w:val="0"/>
        <w:adjustRightInd w:val="0"/>
        <w:spacing w:before="240" w:after="240" w:line="240" w:lineRule="auto"/>
        <w:ind w:left="0" w:firstLine="709"/>
        <w:contextualSpacing w:val="0"/>
        <w:jc w:val="both"/>
        <w:rPr>
          <w:rFonts w:ascii="Times New Roman" w:hAnsi="Times New Roman" w:cs="Times New Roman"/>
          <w:color w:val="000000" w:themeColor="text1"/>
          <w:sz w:val="24"/>
          <w:szCs w:val="24"/>
        </w:rPr>
      </w:pPr>
      <w:r w:rsidRPr="00F9455D">
        <w:rPr>
          <w:rFonts w:ascii="Times New Roman" w:hAnsi="Times New Roman" w:cs="Times New Roman"/>
          <w:color w:val="000000" w:themeColor="text1"/>
          <w:sz w:val="24"/>
          <w:szCs w:val="24"/>
        </w:rPr>
        <w:t xml:space="preserve">Ненадлежащее исполнение обязанностей по исполнению условий </w:t>
      </w:r>
      <w:r w:rsidR="00F9455D" w:rsidRPr="00F9455D">
        <w:rPr>
          <w:rFonts w:ascii="Times New Roman" w:hAnsi="Times New Roman" w:cs="Times New Roman"/>
          <w:color w:val="000000" w:themeColor="text1"/>
          <w:sz w:val="24"/>
          <w:szCs w:val="24"/>
        </w:rPr>
        <w:t>п.4.3.1, п. 4.3.3, п. 4.3.9 условий Соглашения №30С-СГ(СНО)/2019 между главным распорядителем средств бюджета Московской области и администрацией муниципального образования Московской области о предоставлении в 2019 году субсидии на устройство и капитальный ремонт электросетевого хозяйства, систем наружного освещения в рамках реализации проекта «Светлый город»;</w:t>
      </w:r>
    </w:p>
    <w:p w:rsidR="00BE008A" w:rsidRPr="00BE008A" w:rsidRDefault="00BE008A" w:rsidP="00BE008A">
      <w:pPr>
        <w:pStyle w:val="aa"/>
        <w:numPr>
          <w:ilvl w:val="0"/>
          <w:numId w:val="30"/>
        </w:numPr>
        <w:autoSpaceDE w:val="0"/>
        <w:autoSpaceDN w:val="0"/>
        <w:adjustRightInd w:val="0"/>
        <w:spacing w:before="120" w:after="120" w:line="240" w:lineRule="auto"/>
        <w:ind w:left="0" w:firstLine="709"/>
        <w:contextualSpacing w:val="0"/>
        <w:jc w:val="both"/>
        <w:rPr>
          <w:rFonts w:ascii="Times New Roman" w:hAnsi="Times New Roman" w:cs="Times New Roman"/>
          <w:sz w:val="24"/>
          <w:szCs w:val="24"/>
        </w:rPr>
      </w:pPr>
      <w:r w:rsidRPr="00BE008A">
        <w:rPr>
          <w:rFonts w:ascii="Times New Roman" w:hAnsi="Times New Roman" w:cs="Times New Roman"/>
          <w:sz w:val="24"/>
          <w:szCs w:val="24"/>
        </w:rPr>
        <w:t>Изменение условий контракта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уменьшению количества объема выполняемых работ, оказываемых услуг. Нарушение п. 1.</w:t>
      </w:r>
      <w:r>
        <w:rPr>
          <w:rFonts w:ascii="Times New Roman" w:hAnsi="Times New Roman" w:cs="Times New Roman"/>
          <w:sz w:val="24"/>
          <w:szCs w:val="24"/>
        </w:rPr>
        <w:t xml:space="preserve"> «</w:t>
      </w:r>
      <w:r w:rsidRPr="00BE008A">
        <w:rPr>
          <w:rFonts w:ascii="Times New Roman" w:hAnsi="Times New Roman" w:cs="Times New Roman"/>
          <w:sz w:val="24"/>
          <w:szCs w:val="24"/>
        </w:rPr>
        <w:t>в</w:t>
      </w:r>
      <w:r>
        <w:rPr>
          <w:rFonts w:ascii="Times New Roman" w:hAnsi="Times New Roman" w:cs="Times New Roman"/>
          <w:sz w:val="24"/>
          <w:szCs w:val="24"/>
        </w:rPr>
        <w:t>»</w:t>
      </w:r>
      <w:r w:rsidRPr="00BE008A">
        <w:rPr>
          <w:rFonts w:ascii="Times New Roman" w:hAnsi="Times New Roman" w:cs="Times New Roman"/>
          <w:sz w:val="24"/>
          <w:szCs w:val="24"/>
        </w:rPr>
        <w:t xml:space="preserve"> ст. 95</w:t>
      </w:r>
      <w:r w:rsidRPr="00BE008A">
        <w:rPr>
          <w:rFonts w:ascii="Times New Roman" w:hAnsi="Times New Roman" w:cs="Times New Roman"/>
          <w:color w:val="000000" w:themeColor="text1"/>
          <w:sz w:val="24"/>
          <w:szCs w:val="24"/>
        </w:rPr>
        <w:t xml:space="preserve"> </w:t>
      </w:r>
      <w:r w:rsidRPr="00F9455D">
        <w:rPr>
          <w:rFonts w:ascii="Times New Roman" w:hAnsi="Times New Roman" w:cs="Times New Roman"/>
          <w:color w:val="000000" w:themeColor="text1"/>
          <w:sz w:val="24"/>
          <w:szCs w:val="24"/>
        </w:rPr>
        <w:t>закона 44-ФЗ</w:t>
      </w:r>
      <w:r w:rsidRPr="00BE008A">
        <w:rPr>
          <w:rFonts w:ascii="Times New Roman" w:hAnsi="Times New Roman" w:cs="Times New Roman"/>
          <w:color w:val="000000" w:themeColor="text1"/>
          <w:sz w:val="24"/>
          <w:szCs w:val="24"/>
        </w:rPr>
        <w:t>;</w:t>
      </w:r>
    </w:p>
    <w:p w:rsidR="00E631D8" w:rsidRPr="001B37D4" w:rsidRDefault="00E631D8" w:rsidP="00F9455D">
      <w:pPr>
        <w:pStyle w:val="aa"/>
        <w:numPr>
          <w:ilvl w:val="0"/>
          <w:numId w:val="30"/>
        </w:numPr>
        <w:autoSpaceDE w:val="0"/>
        <w:autoSpaceDN w:val="0"/>
        <w:adjustRightInd w:val="0"/>
        <w:spacing w:before="120" w:after="120" w:line="240" w:lineRule="auto"/>
        <w:ind w:left="0" w:firstLine="709"/>
        <w:contextualSpacing w:val="0"/>
        <w:jc w:val="both"/>
        <w:rPr>
          <w:rFonts w:ascii="Times New Roman" w:hAnsi="Times New Roman" w:cs="Times New Roman"/>
          <w:color w:val="000000" w:themeColor="text1"/>
          <w:sz w:val="24"/>
          <w:szCs w:val="24"/>
        </w:rPr>
      </w:pPr>
      <w:r w:rsidRPr="001B37D4">
        <w:rPr>
          <w:rFonts w:ascii="Times New Roman" w:hAnsi="Times New Roman" w:cs="Times New Roman"/>
          <w:color w:val="000000" w:themeColor="text1"/>
          <w:sz w:val="24"/>
          <w:szCs w:val="24"/>
        </w:rPr>
        <w:t>В нарушение части 3 статьи 94 Закона о контрактной системе, пунктов 4.3-4.5 муниципального контракта, сдача-приёмка результатов исполнения муниципального контракта 31.10.2019 года произведена без проведения экспертизы результатов, предусмотренных контрактом, в части их соответствия условиям контракта.</w:t>
      </w:r>
    </w:p>
    <w:p w:rsidR="00E631D8" w:rsidRPr="001B37D4" w:rsidRDefault="00E631D8" w:rsidP="00F9455D">
      <w:pPr>
        <w:pStyle w:val="aa"/>
        <w:numPr>
          <w:ilvl w:val="0"/>
          <w:numId w:val="30"/>
        </w:numPr>
        <w:autoSpaceDE w:val="0"/>
        <w:autoSpaceDN w:val="0"/>
        <w:adjustRightInd w:val="0"/>
        <w:spacing w:before="120" w:after="120" w:line="240" w:lineRule="auto"/>
        <w:ind w:left="0" w:firstLine="709"/>
        <w:contextualSpacing w:val="0"/>
        <w:jc w:val="both"/>
        <w:rPr>
          <w:rFonts w:ascii="Times New Roman" w:hAnsi="Times New Roman" w:cs="Times New Roman"/>
          <w:color w:val="000000" w:themeColor="text1"/>
          <w:sz w:val="24"/>
          <w:szCs w:val="24"/>
        </w:rPr>
      </w:pPr>
      <w:r w:rsidRPr="001B37D4">
        <w:rPr>
          <w:rFonts w:ascii="Times New Roman" w:hAnsi="Times New Roman" w:cs="Times New Roman"/>
          <w:color w:val="000000" w:themeColor="text1"/>
          <w:sz w:val="24"/>
          <w:szCs w:val="24"/>
        </w:rPr>
        <w:t>В нарушение п. 4.3 муниципального контракта Заключение проведения экспертизы поставки товара (выполнение работ, оказание услуг), предусмотренных муниципальным контрактом №0848З00065919000076 от «02» октября 2019 г. предоставленных поставщиком (подрядчиком, исполнителем) подписано 12 декабря 2019 года - позже установленного Контрактом срока.</w:t>
      </w:r>
    </w:p>
    <w:p w:rsidR="00F9455D" w:rsidRDefault="00F9455D" w:rsidP="00F9455D">
      <w:pPr>
        <w:pStyle w:val="aa"/>
        <w:numPr>
          <w:ilvl w:val="0"/>
          <w:numId w:val="30"/>
        </w:numPr>
        <w:autoSpaceDE w:val="0"/>
        <w:autoSpaceDN w:val="0"/>
        <w:adjustRightInd w:val="0"/>
        <w:spacing w:before="240" w:after="240" w:line="240" w:lineRule="auto"/>
        <w:ind w:left="0" w:firstLine="709"/>
        <w:contextualSpacing w:val="0"/>
        <w:jc w:val="both"/>
        <w:rPr>
          <w:rFonts w:ascii="Times New Roman" w:hAnsi="Times New Roman" w:cs="Times New Roman"/>
          <w:color w:val="000000" w:themeColor="text1"/>
          <w:sz w:val="24"/>
          <w:szCs w:val="24"/>
        </w:rPr>
      </w:pPr>
      <w:r w:rsidRPr="00F9455D">
        <w:rPr>
          <w:rFonts w:ascii="Times New Roman" w:hAnsi="Times New Roman" w:cs="Times New Roman"/>
          <w:color w:val="000000" w:themeColor="text1"/>
          <w:sz w:val="24"/>
          <w:szCs w:val="24"/>
        </w:rPr>
        <w:t>Несвоевременная оплата заказчиком обязательств по исполненному муниципальному контракту. Нарушение пункта 1 части 2 статьи 94 закона 44-ФЗ</w:t>
      </w:r>
      <w:r w:rsidR="00024A9B">
        <w:rPr>
          <w:rFonts w:ascii="Times New Roman" w:hAnsi="Times New Roman" w:cs="Times New Roman"/>
          <w:color w:val="000000" w:themeColor="text1"/>
          <w:sz w:val="24"/>
          <w:szCs w:val="24"/>
        </w:rPr>
        <w:t>,</w:t>
      </w:r>
      <w:r w:rsidR="00024A9B" w:rsidRPr="00024A9B">
        <w:rPr>
          <w:rFonts w:ascii="Times New Roman" w:hAnsi="Times New Roman" w:cs="Times New Roman"/>
          <w:color w:val="000000" w:themeColor="text1"/>
          <w:sz w:val="24"/>
          <w:szCs w:val="24"/>
        </w:rPr>
        <w:t xml:space="preserve"> положени</w:t>
      </w:r>
      <w:r w:rsidR="00024A9B">
        <w:rPr>
          <w:rFonts w:ascii="Times New Roman" w:hAnsi="Times New Roman" w:cs="Times New Roman"/>
          <w:color w:val="000000" w:themeColor="text1"/>
          <w:sz w:val="24"/>
          <w:szCs w:val="24"/>
        </w:rPr>
        <w:t>е</w:t>
      </w:r>
      <w:r w:rsidR="00024A9B" w:rsidRPr="00024A9B">
        <w:rPr>
          <w:rFonts w:ascii="Times New Roman" w:hAnsi="Times New Roman" w:cs="Times New Roman"/>
          <w:color w:val="000000" w:themeColor="text1"/>
          <w:sz w:val="24"/>
          <w:szCs w:val="24"/>
        </w:rPr>
        <w:t xml:space="preserve"> контракт</w:t>
      </w:r>
      <w:r w:rsidR="00024A9B">
        <w:rPr>
          <w:rFonts w:ascii="Times New Roman" w:hAnsi="Times New Roman" w:cs="Times New Roman"/>
          <w:color w:val="000000" w:themeColor="text1"/>
          <w:sz w:val="24"/>
          <w:szCs w:val="24"/>
        </w:rPr>
        <w:t>а</w:t>
      </w:r>
      <w:r w:rsidR="00024A9B" w:rsidRPr="00024A9B">
        <w:rPr>
          <w:rFonts w:ascii="Times New Roman" w:hAnsi="Times New Roman" w:cs="Times New Roman"/>
          <w:color w:val="000000" w:themeColor="text1"/>
          <w:sz w:val="24"/>
          <w:szCs w:val="24"/>
        </w:rPr>
        <w:t xml:space="preserve"> (</w:t>
      </w:r>
      <w:r w:rsidR="00024A9B">
        <w:rPr>
          <w:rFonts w:ascii="Times New Roman" w:hAnsi="Times New Roman" w:cs="Times New Roman"/>
          <w:color w:val="000000" w:themeColor="text1"/>
          <w:sz w:val="24"/>
          <w:szCs w:val="24"/>
        </w:rPr>
        <w:t>п. 2.5</w:t>
      </w:r>
      <w:r w:rsidR="00024A9B" w:rsidRPr="00024A9B">
        <w:rPr>
          <w:rFonts w:ascii="Times New Roman" w:hAnsi="Times New Roman" w:cs="Times New Roman"/>
          <w:color w:val="000000" w:themeColor="text1"/>
          <w:sz w:val="24"/>
          <w:szCs w:val="24"/>
        </w:rPr>
        <w:t>), устанавливающи</w:t>
      </w:r>
      <w:r w:rsidR="00024A9B">
        <w:rPr>
          <w:rFonts w:ascii="Times New Roman" w:hAnsi="Times New Roman" w:cs="Times New Roman"/>
          <w:color w:val="000000" w:themeColor="text1"/>
          <w:sz w:val="24"/>
          <w:szCs w:val="24"/>
        </w:rPr>
        <w:t>й</w:t>
      </w:r>
      <w:r w:rsidR="00024A9B" w:rsidRPr="00024A9B">
        <w:rPr>
          <w:rFonts w:ascii="Times New Roman" w:hAnsi="Times New Roman" w:cs="Times New Roman"/>
          <w:color w:val="000000" w:themeColor="text1"/>
          <w:sz w:val="24"/>
          <w:szCs w:val="24"/>
        </w:rPr>
        <w:t xml:space="preserve"> срок и порядок оплаты товаров (работ, услуг).</w:t>
      </w:r>
    </w:p>
    <w:p w:rsidR="00E631D8" w:rsidRDefault="00E631D8" w:rsidP="00F9455D">
      <w:pPr>
        <w:pStyle w:val="aa"/>
        <w:numPr>
          <w:ilvl w:val="0"/>
          <w:numId w:val="30"/>
        </w:numPr>
        <w:autoSpaceDE w:val="0"/>
        <w:autoSpaceDN w:val="0"/>
        <w:adjustRightInd w:val="0"/>
        <w:spacing w:before="240" w:after="240" w:line="240" w:lineRule="auto"/>
        <w:ind w:left="0" w:firstLine="709"/>
        <w:contextualSpacing w:val="0"/>
        <w:jc w:val="both"/>
        <w:rPr>
          <w:rFonts w:ascii="Times New Roman" w:hAnsi="Times New Roman" w:cs="Times New Roman"/>
          <w:color w:val="000000" w:themeColor="text1"/>
          <w:sz w:val="24"/>
          <w:szCs w:val="24"/>
        </w:rPr>
      </w:pPr>
      <w:r w:rsidRPr="00F9455D">
        <w:rPr>
          <w:rFonts w:ascii="Times New Roman" w:hAnsi="Times New Roman" w:cs="Times New Roman"/>
          <w:color w:val="000000" w:themeColor="text1"/>
          <w:sz w:val="24"/>
          <w:szCs w:val="24"/>
        </w:rPr>
        <w:t>Ненадлежащее исполнение Заказчиком обязанностей по ведению претензионной работы. Нарушение пункта 6 статьи 34 Закона 44-ФЗ.</w:t>
      </w:r>
    </w:p>
    <w:p w:rsidR="00185DF3" w:rsidRDefault="00185DF3" w:rsidP="00185DF3">
      <w:pPr>
        <w:autoSpaceDE w:val="0"/>
        <w:autoSpaceDN w:val="0"/>
        <w:adjustRightInd w:val="0"/>
        <w:spacing w:before="240" w:after="240" w:line="240" w:lineRule="auto"/>
        <w:ind w:firstLine="708"/>
        <w:jc w:val="both"/>
        <w:rPr>
          <w:rFonts w:ascii="Times New Roman" w:hAnsi="Times New Roman" w:cs="Times New Roman"/>
          <w:sz w:val="24"/>
          <w:szCs w:val="24"/>
        </w:rPr>
      </w:pPr>
      <w:r w:rsidRPr="007B3D2D">
        <w:rPr>
          <w:rFonts w:ascii="Times New Roman" w:hAnsi="Times New Roman" w:cs="Times New Roman"/>
          <w:sz w:val="24"/>
          <w:szCs w:val="24"/>
        </w:rPr>
        <w:t>Кроме того</w:t>
      </w:r>
      <w:r w:rsidR="00CB43E7">
        <w:rPr>
          <w:rFonts w:ascii="Times New Roman" w:hAnsi="Times New Roman" w:cs="Times New Roman"/>
          <w:sz w:val="24"/>
          <w:szCs w:val="24"/>
        </w:rPr>
        <w:t>,</w:t>
      </w:r>
      <w:r w:rsidRPr="007B3D2D">
        <w:rPr>
          <w:rFonts w:ascii="Times New Roman" w:hAnsi="Times New Roman" w:cs="Times New Roman"/>
          <w:sz w:val="24"/>
          <w:szCs w:val="24"/>
        </w:rPr>
        <w:t xml:space="preserve"> выявлено нарушение главным распорядителем бюджетных средств, предоставляющим субсидии, порядка и (или) условий предоставления межбюджетных субсидий (пункт 4.1.1 Соглашения от 27.05.2019 № 30С-СГ(СНО)/2019), в отношении предоставления субсидии местному бюджету в части соответствующей условиям предоставления субсидии.</w:t>
      </w:r>
    </w:p>
    <w:p w:rsidR="00E707E0" w:rsidRDefault="00181F90" w:rsidP="0009580A">
      <w:pPr>
        <w:shd w:val="clear" w:color="auto" w:fill="FFFFFF"/>
        <w:spacing w:before="240" w:after="240" w:line="240" w:lineRule="auto"/>
        <w:ind w:firstLine="709"/>
        <w:jc w:val="both"/>
        <w:textAlignment w:val="baseline"/>
        <w:rPr>
          <w:rFonts w:ascii="Times New Roman" w:hAnsi="Times New Roman" w:cs="Times New Roman"/>
          <w:b/>
          <w:color w:val="000000" w:themeColor="text1"/>
          <w:sz w:val="24"/>
          <w:szCs w:val="24"/>
        </w:rPr>
      </w:pPr>
      <w:r>
        <w:rPr>
          <w:rFonts w:ascii="Times New Roman" w:hAnsi="Times New Roman" w:cs="Times New Roman"/>
          <w:b/>
          <w:sz w:val="24"/>
          <w:szCs w:val="24"/>
        </w:rPr>
        <w:t>2</w:t>
      </w:r>
      <w:r w:rsidR="00E707E0" w:rsidRPr="003A27FB">
        <w:rPr>
          <w:rFonts w:ascii="Times New Roman" w:hAnsi="Times New Roman" w:cs="Times New Roman"/>
          <w:b/>
          <w:sz w:val="24"/>
          <w:szCs w:val="24"/>
        </w:rPr>
        <w:t>.</w:t>
      </w:r>
      <w:r w:rsidR="00E707E0" w:rsidRPr="003A27FB">
        <w:rPr>
          <w:rFonts w:ascii="Times New Roman" w:hAnsi="Times New Roman" w:cs="Times New Roman"/>
          <w:b/>
          <w:i/>
          <w:sz w:val="24"/>
          <w:szCs w:val="24"/>
        </w:rPr>
        <w:tab/>
      </w:r>
      <w:r w:rsidR="00E707E0" w:rsidRPr="0009580A">
        <w:rPr>
          <w:rFonts w:ascii="Times New Roman" w:hAnsi="Times New Roman" w:cs="Times New Roman"/>
          <w:b/>
          <w:i/>
          <w:color w:val="000000" w:themeColor="text1"/>
          <w:sz w:val="24"/>
          <w:szCs w:val="24"/>
        </w:rPr>
        <w:t xml:space="preserve"> Выводы </w:t>
      </w:r>
      <w:r w:rsidR="00E631D8" w:rsidRPr="0009580A">
        <w:rPr>
          <w:rFonts w:ascii="Times New Roman" w:hAnsi="Times New Roman" w:cs="Times New Roman"/>
          <w:b/>
          <w:i/>
          <w:color w:val="000000" w:themeColor="text1"/>
          <w:sz w:val="24"/>
          <w:szCs w:val="24"/>
        </w:rPr>
        <w:t>проверочной группы</w:t>
      </w:r>
      <w:r w:rsidR="00E707E0" w:rsidRPr="0009580A">
        <w:rPr>
          <w:rFonts w:ascii="Times New Roman" w:hAnsi="Times New Roman" w:cs="Times New Roman"/>
          <w:b/>
          <w:color w:val="000000" w:themeColor="text1"/>
          <w:sz w:val="24"/>
          <w:szCs w:val="24"/>
        </w:rPr>
        <w:t>:</w:t>
      </w:r>
    </w:p>
    <w:p w:rsidR="0009580A" w:rsidRPr="0009580A" w:rsidRDefault="001067EB" w:rsidP="0009580A">
      <w:pPr>
        <w:pStyle w:val="aa"/>
        <w:numPr>
          <w:ilvl w:val="0"/>
          <w:numId w:val="38"/>
        </w:numPr>
        <w:suppressAutoHyphens/>
        <w:spacing w:before="120" w:after="120" w:line="240" w:lineRule="auto"/>
        <w:ind w:left="714" w:hanging="357"/>
        <w:contextualSpacing w:val="0"/>
        <w:jc w:val="both"/>
        <w:rPr>
          <w:rFonts w:ascii="Times New Roman" w:hAnsi="Times New Roman" w:cs="Times New Roman"/>
          <w:sz w:val="24"/>
          <w:szCs w:val="24"/>
        </w:rPr>
      </w:pPr>
      <w:r w:rsidRPr="0009580A">
        <w:rPr>
          <w:rFonts w:ascii="Times New Roman" w:hAnsi="Times New Roman" w:cs="Times New Roman"/>
          <w:sz w:val="24"/>
          <w:szCs w:val="24"/>
        </w:rPr>
        <w:t>Нарушения пункта</w:t>
      </w:r>
      <w:r w:rsidR="00E631D8" w:rsidRPr="0009580A">
        <w:rPr>
          <w:rFonts w:ascii="Times New Roman" w:hAnsi="Times New Roman" w:cs="Times New Roman"/>
          <w:sz w:val="24"/>
          <w:szCs w:val="24"/>
        </w:rPr>
        <w:t xml:space="preserve"> 6 статьи 34, </w:t>
      </w:r>
      <w:r w:rsidR="00BE008A" w:rsidRPr="0009580A">
        <w:rPr>
          <w:rFonts w:ascii="Times New Roman" w:hAnsi="Times New Roman" w:cs="Times New Roman"/>
          <w:sz w:val="24"/>
          <w:szCs w:val="24"/>
        </w:rPr>
        <w:t>пункта</w:t>
      </w:r>
      <w:r w:rsidR="00E631D8" w:rsidRPr="0009580A">
        <w:rPr>
          <w:rFonts w:ascii="Times New Roman" w:hAnsi="Times New Roman" w:cs="Times New Roman"/>
          <w:sz w:val="24"/>
          <w:szCs w:val="24"/>
        </w:rPr>
        <w:t xml:space="preserve"> 1, </w:t>
      </w:r>
      <w:r w:rsidR="00BE008A" w:rsidRPr="0009580A">
        <w:rPr>
          <w:rFonts w:ascii="Times New Roman" w:hAnsi="Times New Roman" w:cs="Times New Roman"/>
          <w:sz w:val="24"/>
          <w:szCs w:val="24"/>
        </w:rPr>
        <w:t>пункта</w:t>
      </w:r>
      <w:r w:rsidR="00E631D8" w:rsidRPr="0009580A">
        <w:rPr>
          <w:rFonts w:ascii="Times New Roman" w:hAnsi="Times New Roman" w:cs="Times New Roman"/>
          <w:sz w:val="24"/>
          <w:szCs w:val="24"/>
        </w:rPr>
        <w:t xml:space="preserve"> </w:t>
      </w:r>
      <w:r w:rsidRPr="0009580A">
        <w:rPr>
          <w:rFonts w:ascii="Times New Roman" w:hAnsi="Times New Roman" w:cs="Times New Roman"/>
          <w:sz w:val="24"/>
          <w:szCs w:val="24"/>
        </w:rPr>
        <w:t xml:space="preserve">2, </w:t>
      </w:r>
      <w:r w:rsidR="00BE008A" w:rsidRPr="0009580A">
        <w:rPr>
          <w:rFonts w:ascii="Times New Roman" w:hAnsi="Times New Roman" w:cs="Times New Roman"/>
          <w:sz w:val="24"/>
          <w:szCs w:val="24"/>
        </w:rPr>
        <w:t>пункта</w:t>
      </w:r>
      <w:r w:rsidRPr="0009580A">
        <w:rPr>
          <w:rFonts w:ascii="Times New Roman" w:hAnsi="Times New Roman" w:cs="Times New Roman"/>
          <w:sz w:val="24"/>
          <w:szCs w:val="24"/>
        </w:rPr>
        <w:t xml:space="preserve"> 3</w:t>
      </w:r>
      <w:r w:rsidR="00E631D8" w:rsidRPr="0009580A">
        <w:rPr>
          <w:rFonts w:ascii="Times New Roman" w:hAnsi="Times New Roman" w:cs="Times New Roman"/>
          <w:sz w:val="24"/>
          <w:szCs w:val="24"/>
        </w:rPr>
        <w:t xml:space="preserve"> статьи 94</w:t>
      </w:r>
      <w:r w:rsidR="00BE008A" w:rsidRPr="0009580A">
        <w:rPr>
          <w:rFonts w:ascii="Times New Roman" w:hAnsi="Times New Roman" w:cs="Times New Roman"/>
          <w:sz w:val="24"/>
          <w:szCs w:val="24"/>
        </w:rPr>
        <w:t>, пункта 1 части «в» статьи 95</w:t>
      </w:r>
      <w:r w:rsidR="00E631D8" w:rsidRPr="0009580A">
        <w:rPr>
          <w:rFonts w:ascii="Times New Roman" w:hAnsi="Times New Roman" w:cs="Times New Roman"/>
          <w:sz w:val="24"/>
          <w:szCs w:val="24"/>
        </w:rPr>
        <w:t xml:space="preserve"> Федерального закона 44-ФЗ </w:t>
      </w:r>
      <w:r w:rsidRPr="0009580A">
        <w:rPr>
          <w:rFonts w:ascii="Times New Roman" w:hAnsi="Times New Roman" w:cs="Times New Roman"/>
          <w:sz w:val="24"/>
          <w:szCs w:val="24"/>
        </w:rPr>
        <w:t xml:space="preserve">и нарушения условий соглашения о предоставлении субсидии </w:t>
      </w:r>
      <w:r w:rsidR="00E631D8" w:rsidRPr="0009580A">
        <w:rPr>
          <w:rFonts w:ascii="Times New Roman" w:hAnsi="Times New Roman" w:cs="Times New Roman"/>
          <w:sz w:val="24"/>
          <w:szCs w:val="24"/>
        </w:rPr>
        <w:t>носят признаки ад</w:t>
      </w:r>
      <w:r w:rsidR="005862E8">
        <w:rPr>
          <w:rFonts w:ascii="Times New Roman" w:hAnsi="Times New Roman" w:cs="Times New Roman"/>
          <w:sz w:val="24"/>
          <w:szCs w:val="24"/>
        </w:rPr>
        <w:t>министративного правонарушения.</w:t>
      </w:r>
    </w:p>
    <w:p w:rsidR="008046CD" w:rsidRDefault="008046CD" w:rsidP="0009580A">
      <w:pPr>
        <w:pStyle w:val="aa"/>
        <w:numPr>
          <w:ilvl w:val="0"/>
          <w:numId w:val="38"/>
        </w:numPr>
        <w:suppressAutoHyphens/>
        <w:spacing w:before="120" w:after="120" w:line="240" w:lineRule="auto"/>
        <w:ind w:left="714" w:hanging="357"/>
        <w:contextualSpacing w:val="0"/>
        <w:jc w:val="both"/>
        <w:rPr>
          <w:rFonts w:ascii="Times New Roman" w:hAnsi="Times New Roman" w:cs="Times New Roman"/>
          <w:sz w:val="24"/>
          <w:szCs w:val="24"/>
        </w:rPr>
      </w:pPr>
      <w:r w:rsidRPr="008046CD">
        <w:rPr>
          <w:rFonts w:ascii="Times New Roman" w:hAnsi="Times New Roman" w:cs="Times New Roman"/>
          <w:sz w:val="24"/>
          <w:szCs w:val="24"/>
        </w:rPr>
        <w:t xml:space="preserve">По </w:t>
      </w:r>
      <w:r w:rsidR="005862E8">
        <w:rPr>
          <w:rFonts w:ascii="Times New Roman" w:hAnsi="Times New Roman" w:cs="Times New Roman"/>
          <w:sz w:val="24"/>
          <w:szCs w:val="24"/>
        </w:rPr>
        <w:t>нарушению</w:t>
      </w:r>
      <w:r w:rsidRPr="008046CD">
        <w:rPr>
          <w:rFonts w:ascii="Times New Roman" w:hAnsi="Times New Roman" w:cs="Times New Roman"/>
          <w:sz w:val="24"/>
          <w:szCs w:val="24"/>
        </w:rPr>
        <w:t xml:space="preserve"> порядка и (или) условий предоставления (расходования) межбюджетных трансфертов </w:t>
      </w:r>
      <w:r w:rsidR="005862E8" w:rsidRPr="001F0453">
        <w:rPr>
          <w:rFonts w:ascii="Times New Roman" w:hAnsi="Times New Roman" w:cs="Times New Roman"/>
          <w:sz w:val="24"/>
          <w:szCs w:val="24"/>
        </w:rPr>
        <w:t>материалы по проверке передаются в ГКУ МО для открытия административного производства</w:t>
      </w:r>
      <w:r w:rsidR="005862E8" w:rsidRPr="008046CD">
        <w:rPr>
          <w:rFonts w:ascii="Times New Roman" w:hAnsi="Times New Roman" w:cs="Times New Roman"/>
          <w:sz w:val="24"/>
          <w:szCs w:val="24"/>
        </w:rPr>
        <w:t xml:space="preserve"> </w:t>
      </w:r>
      <w:r w:rsidRPr="008046CD">
        <w:rPr>
          <w:rFonts w:ascii="Times New Roman" w:hAnsi="Times New Roman" w:cs="Times New Roman"/>
          <w:sz w:val="24"/>
          <w:szCs w:val="24"/>
        </w:rPr>
        <w:t>(</w:t>
      </w:r>
      <w:r w:rsidR="002F2AA5">
        <w:rPr>
          <w:rFonts w:ascii="Times New Roman" w:hAnsi="Times New Roman" w:cs="Times New Roman"/>
          <w:sz w:val="24"/>
          <w:szCs w:val="24"/>
        </w:rPr>
        <w:t>ч.</w:t>
      </w:r>
      <w:r w:rsidRPr="001F0453">
        <w:rPr>
          <w:rFonts w:ascii="Times New Roman" w:hAnsi="Times New Roman" w:cs="Times New Roman"/>
          <w:sz w:val="24"/>
          <w:szCs w:val="24"/>
        </w:rPr>
        <w:t>1,</w:t>
      </w:r>
      <w:r w:rsidR="002F2AA5">
        <w:rPr>
          <w:rFonts w:ascii="Times New Roman" w:hAnsi="Times New Roman" w:cs="Times New Roman"/>
          <w:sz w:val="24"/>
          <w:szCs w:val="24"/>
        </w:rPr>
        <w:t xml:space="preserve"> </w:t>
      </w:r>
      <w:r w:rsidRPr="001F0453">
        <w:rPr>
          <w:rFonts w:ascii="Times New Roman" w:hAnsi="Times New Roman" w:cs="Times New Roman"/>
          <w:sz w:val="24"/>
          <w:szCs w:val="24"/>
        </w:rPr>
        <w:t>ч.3 ст.15.15.3</w:t>
      </w:r>
      <w:r>
        <w:rPr>
          <w:rFonts w:ascii="Times New Roman" w:hAnsi="Times New Roman" w:cs="Times New Roman"/>
          <w:sz w:val="24"/>
          <w:szCs w:val="24"/>
        </w:rPr>
        <w:t xml:space="preserve"> </w:t>
      </w:r>
      <w:r w:rsidRPr="001F0453">
        <w:rPr>
          <w:rFonts w:ascii="Times New Roman" w:hAnsi="Times New Roman" w:cs="Times New Roman"/>
          <w:sz w:val="24"/>
          <w:szCs w:val="24"/>
        </w:rPr>
        <w:t>КоАП РФ</w:t>
      </w:r>
      <w:r w:rsidRPr="008046CD">
        <w:rPr>
          <w:rFonts w:ascii="Times New Roman" w:hAnsi="Times New Roman" w:cs="Times New Roman"/>
          <w:sz w:val="24"/>
          <w:szCs w:val="24"/>
        </w:rPr>
        <w:t>)</w:t>
      </w:r>
      <w:r w:rsidR="0009580A">
        <w:rPr>
          <w:rFonts w:ascii="Times New Roman" w:hAnsi="Times New Roman" w:cs="Times New Roman"/>
          <w:sz w:val="24"/>
          <w:szCs w:val="24"/>
        </w:rPr>
        <w:t>.</w:t>
      </w:r>
    </w:p>
    <w:p w:rsidR="005862E8" w:rsidRDefault="005862E8" w:rsidP="005862E8">
      <w:pPr>
        <w:pStyle w:val="aa"/>
        <w:numPr>
          <w:ilvl w:val="0"/>
          <w:numId w:val="38"/>
        </w:numPr>
        <w:suppressAutoHyphens/>
        <w:spacing w:before="120" w:after="120" w:line="240" w:lineRule="auto"/>
        <w:ind w:left="714" w:hanging="357"/>
        <w:contextualSpacing w:val="0"/>
        <w:jc w:val="both"/>
        <w:rPr>
          <w:rFonts w:ascii="Times New Roman" w:hAnsi="Times New Roman" w:cs="Times New Roman"/>
          <w:sz w:val="24"/>
          <w:szCs w:val="24"/>
        </w:rPr>
      </w:pPr>
      <w:r w:rsidRPr="001F0453">
        <w:rPr>
          <w:rFonts w:ascii="Times New Roman" w:hAnsi="Times New Roman" w:cs="Times New Roman"/>
          <w:sz w:val="24"/>
          <w:szCs w:val="24"/>
        </w:rPr>
        <w:t>По нарушени</w:t>
      </w:r>
      <w:r>
        <w:rPr>
          <w:rFonts w:ascii="Times New Roman" w:hAnsi="Times New Roman" w:cs="Times New Roman"/>
          <w:sz w:val="24"/>
          <w:szCs w:val="24"/>
        </w:rPr>
        <w:t>ям</w:t>
      </w:r>
      <w:r w:rsidRPr="001F0453">
        <w:rPr>
          <w:rFonts w:ascii="Times New Roman" w:hAnsi="Times New Roman" w:cs="Times New Roman"/>
          <w:sz w:val="24"/>
          <w:szCs w:val="24"/>
        </w:rPr>
        <w:t xml:space="preserve"> пункта 1 части «в» статьи 95 Федерального закона 44-ФЗ</w:t>
      </w:r>
      <w:r>
        <w:rPr>
          <w:sz w:val="24"/>
          <w:szCs w:val="24"/>
        </w:rPr>
        <w:t xml:space="preserve"> </w:t>
      </w:r>
      <w:r w:rsidRPr="001F0453">
        <w:rPr>
          <w:rFonts w:ascii="Times New Roman" w:hAnsi="Times New Roman" w:cs="Times New Roman"/>
          <w:sz w:val="24"/>
          <w:szCs w:val="24"/>
        </w:rPr>
        <w:t>материалы по проверке передаются в ГКУ МО для открытия административного производства</w:t>
      </w:r>
      <w:r>
        <w:rPr>
          <w:rFonts w:ascii="Times New Roman" w:hAnsi="Times New Roman" w:cs="Times New Roman"/>
          <w:sz w:val="24"/>
          <w:szCs w:val="24"/>
        </w:rPr>
        <w:t xml:space="preserve"> (</w:t>
      </w:r>
      <w:r w:rsidRPr="001F0453">
        <w:rPr>
          <w:rFonts w:ascii="Times New Roman" w:hAnsi="Times New Roman" w:cs="Times New Roman"/>
          <w:sz w:val="24"/>
          <w:szCs w:val="24"/>
        </w:rPr>
        <w:t>ч.</w:t>
      </w:r>
      <w:r>
        <w:rPr>
          <w:rFonts w:ascii="Times New Roman" w:hAnsi="Times New Roman" w:cs="Times New Roman"/>
          <w:sz w:val="24"/>
          <w:szCs w:val="24"/>
        </w:rPr>
        <w:t>4</w:t>
      </w:r>
      <w:r w:rsidRPr="001F0453">
        <w:rPr>
          <w:rFonts w:ascii="Times New Roman" w:hAnsi="Times New Roman" w:cs="Times New Roman"/>
          <w:sz w:val="24"/>
          <w:szCs w:val="24"/>
        </w:rPr>
        <w:t xml:space="preserve"> ст.7.32</w:t>
      </w:r>
      <w:r>
        <w:rPr>
          <w:rFonts w:ascii="Times New Roman" w:hAnsi="Times New Roman" w:cs="Times New Roman"/>
          <w:sz w:val="24"/>
          <w:szCs w:val="24"/>
        </w:rPr>
        <w:t>)</w:t>
      </w:r>
      <w:r w:rsidRPr="001F0453">
        <w:rPr>
          <w:rFonts w:ascii="Times New Roman" w:hAnsi="Times New Roman" w:cs="Times New Roman"/>
          <w:sz w:val="24"/>
          <w:szCs w:val="24"/>
        </w:rPr>
        <w:t>.</w:t>
      </w:r>
    </w:p>
    <w:p w:rsidR="008046CD" w:rsidRDefault="00E631D8" w:rsidP="0009580A">
      <w:pPr>
        <w:pStyle w:val="aa"/>
        <w:numPr>
          <w:ilvl w:val="0"/>
          <w:numId w:val="38"/>
        </w:numPr>
        <w:suppressAutoHyphens/>
        <w:spacing w:before="120" w:after="120" w:line="240" w:lineRule="auto"/>
        <w:ind w:left="714" w:hanging="357"/>
        <w:contextualSpacing w:val="0"/>
        <w:jc w:val="both"/>
        <w:rPr>
          <w:rFonts w:ascii="Times New Roman" w:hAnsi="Times New Roman" w:cs="Times New Roman"/>
          <w:sz w:val="24"/>
          <w:szCs w:val="24"/>
        </w:rPr>
      </w:pPr>
      <w:r w:rsidRPr="001F0453">
        <w:rPr>
          <w:rFonts w:ascii="Times New Roman" w:hAnsi="Times New Roman" w:cs="Times New Roman"/>
          <w:sz w:val="24"/>
          <w:szCs w:val="24"/>
        </w:rPr>
        <w:t>По нарушени</w:t>
      </w:r>
      <w:r w:rsidR="009D7A7F">
        <w:rPr>
          <w:rFonts w:ascii="Times New Roman" w:hAnsi="Times New Roman" w:cs="Times New Roman"/>
          <w:sz w:val="24"/>
          <w:szCs w:val="24"/>
        </w:rPr>
        <w:t>ям</w:t>
      </w:r>
      <w:r w:rsidRPr="001F0453">
        <w:rPr>
          <w:rFonts w:ascii="Times New Roman" w:hAnsi="Times New Roman" w:cs="Times New Roman"/>
          <w:sz w:val="24"/>
          <w:szCs w:val="24"/>
        </w:rPr>
        <w:t xml:space="preserve"> </w:t>
      </w:r>
      <w:r w:rsidR="009D7A7F" w:rsidRPr="001F0453">
        <w:rPr>
          <w:rFonts w:ascii="Times New Roman" w:hAnsi="Times New Roman" w:cs="Times New Roman"/>
          <w:sz w:val="24"/>
          <w:szCs w:val="24"/>
        </w:rPr>
        <w:t>пункта 3 статьи 94</w:t>
      </w:r>
      <w:r w:rsidR="008046CD">
        <w:rPr>
          <w:rFonts w:ascii="Times New Roman" w:hAnsi="Times New Roman" w:cs="Times New Roman"/>
          <w:sz w:val="24"/>
          <w:szCs w:val="24"/>
        </w:rPr>
        <w:t xml:space="preserve"> </w:t>
      </w:r>
      <w:r w:rsidR="008046CD" w:rsidRPr="001F0453">
        <w:rPr>
          <w:rFonts w:ascii="Times New Roman" w:hAnsi="Times New Roman" w:cs="Times New Roman"/>
          <w:sz w:val="24"/>
          <w:szCs w:val="24"/>
        </w:rPr>
        <w:t>Федерального закона 44-ФЗ</w:t>
      </w:r>
      <w:r w:rsidR="008046CD">
        <w:rPr>
          <w:sz w:val="24"/>
          <w:szCs w:val="24"/>
        </w:rPr>
        <w:t xml:space="preserve"> </w:t>
      </w:r>
      <w:r w:rsidR="008046CD" w:rsidRPr="001F0453">
        <w:rPr>
          <w:rFonts w:ascii="Times New Roman" w:hAnsi="Times New Roman" w:cs="Times New Roman"/>
          <w:sz w:val="24"/>
          <w:szCs w:val="24"/>
        </w:rPr>
        <w:t>материалы по проверке передаются в ГКУ МО для открытия административного производства</w:t>
      </w:r>
      <w:r w:rsidR="0009580A">
        <w:rPr>
          <w:rFonts w:ascii="Times New Roman" w:hAnsi="Times New Roman" w:cs="Times New Roman"/>
          <w:sz w:val="24"/>
          <w:szCs w:val="24"/>
        </w:rPr>
        <w:t xml:space="preserve"> (</w:t>
      </w:r>
      <w:r w:rsidR="00200F4E">
        <w:rPr>
          <w:rFonts w:ascii="Times New Roman" w:hAnsi="Times New Roman" w:cs="Times New Roman"/>
          <w:sz w:val="24"/>
          <w:szCs w:val="24"/>
        </w:rPr>
        <w:t>ч.</w:t>
      </w:r>
      <w:r w:rsidR="005862E8">
        <w:rPr>
          <w:rFonts w:ascii="Times New Roman" w:hAnsi="Times New Roman" w:cs="Times New Roman"/>
          <w:sz w:val="24"/>
          <w:szCs w:val="24"/>
        </w:rPr>
        <w:t>10</w:t>
      </w:r>
      <w:r w:rsidR="00200F4E">
        <w:rPr>
          <w:rFonts w:ascii="Times New Roman" w:hAnsi="Times New Roman" w:cs="Times New Roman"/>
          <w:sz w:val="24"/>
          <w:szCs w:val="24"/>
        </w:rPr>
        <w:t xml:space="preserve"> ст.</w:t>
      </w:r>
      <w:r w:rsidR="0009580A">
        <w:rPr>
          <w:rFonts w:ascii="Times New Roman" w:hAnsi="Times New Roman" w:cs="Times New Roman"/>
          <w:sz w:val="24"/>
          <w:szCs w:val="24"/>
        </w:rPr>
        <w:t>7.32)</w:t>
      </w:r>
      <w:r w:rsidR="008046CD" w:rsidRPr="001F0453">
        <w:rPr>
          <w:rFonts w:ascii="Times New Roman" w:hAnsi="Times New Roman" w:cs="Times New Roman"/>
          <w:sz w:val="24"/>
          <w:szCs w:val="24"/>
        </w:rPr>
        <w:t>.</w:t>
      </w:r>
    </w:p>
    <w:p w:rsidR="005862E8" w:rsidRPr="00024A9B" w:rsidRDefault="005862E8" w:rsidP="0009580A">
      <w:pPr>
        <w:pStyle w:val="aa"/>
        <w:numPr>
          <w:ilvl w:val="0"/>
          <w:numId w:val="38"/>
        </w:numPr>
        <w:suppressAutoHyphens/>
        <w:spacing w:before="120" w:after="120" w:line="240" w:lineRule="auto"/>
        <w:ind w:left="714" w:hanging="357"/>
        <w:contextualSpacing w:val="0"/>
        <w:jc w:val="both"/>
        <w:rPr>
          <w:rFonts w:ascii="Times New Roman" w:hAnsi="Times New Roman" w:cs="Times New Roman"/>
          <w:sz w:val="24"/>
          <w:szCs w:val="24"/>
        </w:rPr>
      </w:pPr>
      <w:r w:rsidRPr="00024A9B">
        <w:rPr>
          <w:rFonts w:ascii="Times New Roman" w:hAnsi="Times New Roman" w:cs="Times New Roman"/>
          <w:sz w:val="24"/>
          <w:szCs w:val="24"/>
        </w:rPr>
        <w:t>По нарушению пункта 1 части 2 статьи 94 Федерального закона 44-ФЗ материалы по проверке передаются в ГКУ МО для открытия административного производства (ч.1 ст.7.32</w:t>
      </w:r>
      <w:r w:rsidR="00024A9B" w:rsidRPr="00024A9B">
        <w:rPr>
          <w:rFonts w:ascii="Times New Roman" w:hAnsi="Times New Roman" w:cs="Times New Roman"/>
          <w:sz w:val="24"/>
          <w:szCs w:val="24"/>
        </w:rPr>
        <w:t>.5</w:t>
      </w:r>
      <w:r w:rsidRPr="00024A9B">
        <w:rPr>
          <w:rFonts w:ascii="Times New Roman" w:hAnsi="Times New Roman" w:cs="Times New Roman"/>
          <w:sz w:val="24"/>
          <w:szCs w:val="24"/>
        </w:rPr>
        <w:t>).</w:t>
      </w:r>
    </w:p>
    <w:p w:rsidR="005862E8" w:rsidRPr="008046CD" w:rsidRDefault="005862E8" w:rsidP="005862E8">
      <w:pPr>
        <w:pStyle w:val="aa"/>
        <w:numPr>
          <w:ilvl w:val="0"/>
          <w:numId w:val="38"/>
        </w:numPr>
        <w:suppressAutoHyphens/>
        <w:spacing w:before="120" w:after="120" w:line="240" w:lineRule="auto"/>
        <w:ind w:left="714" w:hanging="357"/>
        <w:contextualSpacing w:val="0"/>
        <w:jc w:val="both"/>
        <w:rPr>
          <w:rFonts w:ascii="Times New Roman" w:hAnsi="Times New Roman" w:cs="Times New Roman"/>
          <w:sz w:val="24"/>
          <w:szCs w:val="24"/>
        </w:rPr>
      </w:pPr>
      <w:r w:rsidRPr="008046CD">
        <w:rPr>
          <w:rFonts w:ascii="Times New Roman" w:hAnsi="Times New Roman" w:cs="Times New Roman"/>
          <w:sz w:val="24"/>
          <w:szCs w:val="24"/>
        </w:rPr>
        <w:t>По нарушению пункта 6 статьи 34 истёк срок давности привлечения к административной ответственности (ч.1 ст.10.2 КоАП МО)</w:t>
      </w:r>
      <w:r>
        <w:rPr>
          <w:rFonts w:ascii="Times New Roman" w:hAnsi="Times New Roman" w:cs="Times New Roman"/>
          <w:sz w:val="24"/>
          <w:szCs w:val="24"/>
        </w:rPr>
        <w:t>.</w:t>
      </w:r>
    </w:p>
    <w:p w:rsidR="005D2934" w:rsidRPr="001F0453" w:rsidRDefault="005D2934" w:rsidP="005D2934">
      <w:pPr>
        <w:autoSpaceDE w:val="0"/>
        <w:autoSpaceDN w:val="0"/>
        <w:adjustRightInd w:val="0"/>
        <w:spacing w:before="240" w:after="240" w:line="240" w:lineRule="auto"/>
        <w:ind w:firstLine="708"/>
        <w:jc w:val="both"/>
        <w:rPr>
          <w:rFonts w:ascii="Times New Roman" w:hAnsi="Times New Roman" w:cs="Times New Roman"/>
          <w:sz w:val="24"/>
          <w:szCs w:val="24"/>
        </w:rPr>
      </w:pPr>
      <w:r w:rsidRPr="00E631D8">
        <w:rPr>
          <w:rFonts w:ascii="Times New Roman" w:hAnsi="Times New Roman" w:cs="Times New Roman"/>
          <w:sz w:val="24"/>
          <w:szCs w:val="24"/>
        </w:rPr>
        <w:t xml:space="preserve">Акт составлен в двух экземплярах и подписан по адресу: Лотошинский район, п. </w:t>
      </w:r>
      <w:r w:rsidRPr="001F0453">
        <w:rPr>
          <w:rFonts w:ascii="Times New Roman" w:hAnsi="Times New Roman" w:cs="Times New Roman"/>
          <w:sz w:val="24"/>
          <w:szCs w:val="24"/>
        </w:rPr>
        <w:t>Лотошино, ул. Центральная, 18.</w:t>
      </w:r>
    </w:p>
    <w:p w:rsidR="00E631D8" w:rsidRPr="00E631D8" w:rsidRDefault="00E631D8" w:rsidP="005D2934">
      <w:pPr>
        <w:autoSpaceDE w:val="0"/>
        <w:autoSpaceDN w:val="0"/>
        <w:adjustRightInd w:val="0"/>
        <w:spacing w:before="240" w:after="240" w:line="240" w:lineRule="auto"/>
        <w:ind w:firstLine="708"/>
        <w:jc w:val="both"/>
        <w:rPr>
          <w:rFonts w:ascii="Times New Roman" w:hAnsi="Times New Roman" w:cs="Times New Roman"/>
          <w:sz w:val="24"/>
          <w:szCs w:val="24"/>
        </w:rPr>
      </w:pPr>
      <w:r w:rsidRPr="005D2934">
        <w:rPr>
          <w:rFonts w:ascii="Times New Roman" w:hAnsi="Times New Roman" w:cs="Times New Roman"/>
          <w:sz w:val="24"/>
          <w:szCs w:val="24"/>
        </w:rPr>
        <w:t>Председатель ликвидационной комиссии</w:t>
      </w:r>
      <w:r w:rsidRPr="00E631D8">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«Сельское поселение «Микулинское» </w:t>
      </w:r>
      <w:r w:rsidRPr="00E631D8">
        <w:rPr>
          <w:rFonts w:ascii="Times New Roman" w:hAnsi="Times New Roman" w:cs="Times New Roman"/>
          <w:sz w:val="24"/>
          <w:szCs w:val="24"/>
        </w:rPr>
        <w:t>вправе представить письменные возражения на акт проверки в течение пяти рабочих дней со</w:t>
      </w:r>
      <w:r w:rsidR="0009580A">
        <w:rPr>
          <w:rFonts w:ascii="Times New Roman" w:hAnsi="Times New Roman" w:cs="Times New Roman"/>
          <w:sz w:val="24"/>
          <w:szCs w:val="24"/>
        </w:rPr>
        <w:t xml:space="preserve"> дня получения настоящего акта.</w:t>
      </w:r>
    </w:p>
    <w:p w:rsidR="00E631D8" w:rsidRPr="00E631D8" w:rsidRDefault="00E631D8" w:rsidP="005D2934">
      <w:pPr>
        <w:autoSpaceDE w:val="0"/>
        <w:autoSpaceDN w:val="0"/>
        <w:adjustRightInd w:val="0"/>
        <w:spacing w:before="240" w:after="240" w:line="240" w:lineRule="auto"/>
        <w:ind w:firstLine="708"/>
        <w:jc w:val="both"/>
        <w:rPr>
          <w:rFonts w:ascii="Times New Roman" w:hAnsi="Times New Roman" w:cs="Times New Roman"/>
          <w:sz w:val="24"/>
          <w:szCs w:val="24"/>
        </w:rPr>
      </w:pPr>
      <w:r w:rsidRPr="00E631D8">
        <w:rPr>
          <w:rFonts w:ascii="Times New Roman" w:hAnsi="Times New Roman" w:cs="Times New Roman"/>
          <w:sz w:val="24"/>
          <w:szCs w:val="24"/>
        </w:rPr>
        <w:t>Настоящий акт по результатам плановой проверки разместить (опубликовать) в сетевом издании «Интернет-портал городского округа Лотошино Московской области».</w:t>
      </w:r>
    </w:p>
    <w:p w:rsidR="00D84086" w:rsidRDefault="00D84086" w:rsidP="00F9455D">
      <w:pPr>
        <w:spacing w:before="120" w:after="120" w:line="240" w:lineRule="auto"/>
        <w:jc w:val="both"/>
        <w:rPr>
          <w:rFonts w:ascii="Times New Roman" w:hAnsi="Times New Roman" w:cs="Times New Roman"/>
          <w:color w:val="FF0000"/>
          <w:sz w:val="20"/>
          <w:szCs w:val="20"/>
        </w:rPr>
      </w:pPr>
    </w:p>
    <w:p w:rsidR="008046CD" w:rsidRDefault="008046CD" w:rsidP="00F9455D">
      <w:pPr>
        <w:spacing w:before="120" w:after="120" w:line="240" w:lineRule="auto"/>
        <w:jc w:val="both"/>
        <w:rPr>
          <w:rFonts w:ascii="Times New Roman" w:hAnsi="Times New Roman" w:cs="Times New Roman"/>
          <w:color w:val="FF0000"/>
          <w:sz w:val="20"/>
          <w:szCs w:val="20"/>
        </w:rPr>
      </w:pPr>
    </w:p>
    <w:p w:rsidR="008046CD" w:rsidRDefault="008046CD" w:rsidP="00F9455D">
      <w:pPr>
        <w:spacing w:before="120" w:after="120" w:line="240" w:lineRule="auto"/>
        <w:jc w:val="both"/>
        <w:rPr>
          <w:rFonts w:ascii="Times New Roman" w:hAnsi="Times New Roman" w:cs="Times New Roman"/>
          <w:color w:val="FF0000"/>
          <w:sz w:val="20"/>
          <w:szCs w:val="20"/>
        </w:rPr>
      </w:pPr>
    </w:p>
    <w:p w:rsidR="00D84086" w:rsidRDefault="00D84086" w:rsidP="00D84086">
      <w:pPr>
        <w:pStyle w:val="ConsPlusNonformat"/>
        <w:spacing w:before="120" w:after="120"/>
        <w:jc w:val="both"/>
        <w:rPr>
          <w:rFonts w:ascii="Times New Roman" w:hAnsi="Times New Roman" w:cs="Times New Roman"/>
          <w:color w:val="000000"/>
          <w:sz w:val="24"/>
          <w:szCs w:val="24"/>
        </w:rPr>
      </w:pPr>
      <w:r w:rsidRPr="00544259">
        <w:rPr>
          <w:rFonts w:ascii="Times New Roman" w:hAnsi="Times New Roman" w:cs="Times New Roman"/>
          <w:color w:val="000000"/>
          <w:sz w:val="24"/>
          <w:szCs w:val="24"/>
          <w:u w:val="single"/>
        </w:rPr>
        <w:t>Руководитель Проверочной группы</w:t>
      </w:r>
      <w:r>
        <w:rPr>
          <w:rFonts w:ascii="Times New Roman" w:hAnsi="Times New Roman" w:cs="Times New Roman"/>
          <w:color w:val="000000"/>
          <w:sz w:val="24"/>
          <w:szCs w:val="24"/>
        </w:rPr>
        <w:t>:</w:t>
      </w:r>
    </w:p>
    <w:p w:rsidR="00D84086" w:rsidRDefault="00D84086" w:rsidP="00D8408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0F72D1">
        <w:rPr>
          <w:rFonts w:ascii="Times New Roman" w:hAnsi="Times New Roman" w:cs="Times New Roman"/>
          <w:color w:val="000000"/>
          <w:sz w:val="24"/>
          <w:szCs w:val="24"/>
        </w:rPr>
        <w:t>ачальник финансово-экономического</w:t>
      </w:r>
    </w:p>
    <w:p w:rsidR="00D84086" w:rsidRDefault="00D84086" w:rsidP="00D84086">
      <w:pPr>
        <w:pStyle w:val="ConsPlusNonformat"/>
        <w:jc w:val="both"/>
        <w:rPr>
          <w:rFonts w:ascii="Times New Roman" w:hAnsi="Times New Roman" w:cs="Times New Roman"/>
          <w:color w:val="000000"/>
          <w:sz w:val="24"/>
          <w:szCs w:val="24"/>
        </w:rPr>
      </w:pPr>
      <w:r w:rsidRPr="000F72D1">
        <w:rPr>
          <w:rFonts w:ascii="Times New Roman" w:hAnsi="Times New Roman" w:cs="Times New Roman"/>
          <w:color w:val="000000"/>
          <w:sz w:val="24"/>
          <w:szCs w:val="24"/>
        </w:rPr>
        <w:t>управления</w:t>
      </w:r>
      <w:r>
        <w:rPr>
          <w:rFonts w:ascii="Times New Roman" w:hAnsi="Times New Roman" w:cs="Times New Roman"/>
          <w:color w:val="000000"/>
          <w:sz w:val="24"/>
          <w:szCs w:val="24"/>
        </w:rPr>
        <w:t xml:space="preserve"> </w:t>
      </w:r>
      <w:r w:rsidRPr="000F72D1">
        <w:rPr>
          <w:rFonts w:ascii="Times New Roman" w:hAnsi="Times New Roman" w:cs="Times New Roman"/>
          <w:color w:val="000000"/>
          <w:sz w:val="24"/>
          <w:szCs w:val="24"/>
        </w:rPr>
        <w:t>администрации городского</w:t>
      </w:r>
    </w:p>
    <w:p w:rsidR="00D84086" w:rsidRPr="000F72D1" w:rsidRDefault="00D84086" w:rsidP="00D84086">
      <w:pPr>
        <w:pStyle w:val="ConsPlusNonformat"/>
        <w:jc w:val="both"/>
        <w:rPr>
          <w:rFonts w:ascii="Times New Roman" w:hAnsi="Times New Roman" w:cs="Times New Roman"/>
          <w:color w:val="000000"/>
          <w:sz w:val="24"/>
          <w:szCs w:val="24"/>
        </w:rPr>
      </w:pPr>
      <w:r w:rsidRPr="000F72D1">
        <w:rPr>
          <w:rFonts w:ascii="Times New Roman" w:hAnsi="Times New Roman" w:cs="Times New Roman"/>
          <w:color w:val="000000"/>
          <w:sz w:val="24"/>
          <w:szCs w:val="24"/>
        </w:rPr>
        <w:t>округа Лотошино</w:t>
      </w:r>
      <w:r>
        <w:rPr>
          <w:rFonts w:ascii="Times New Roman" w:hAnsi="Times New Roman" w:cs="Times New Roman"/>
          <w:color w:val="000000"/>
          <w:sz w:val="24"/>
          <w:szCs w:val="24"/>
        </w:rPr>
        <w:t xml:space="preserve"> </w:t>
      </w:r>
      <w:r w:rsidRPr="000F72D1">
        <w:rPr>
          <w:rFonts w:ascii="Times New Roman" w:hAnsi="Times New Roman" w:cs="Times New Roman"/>
          <w:color w:val="000000"/>
          <w:sz w:val="24"/>
          <w:szCs w:val="24"/>
        </w:rPr>
        <w:t>Московской области</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F72D1">
        <w:rPr>
          <w:rFonts w:ascii="Times New Roman" w:hAnsi="Times New Roman" w:cs="Times New Roman"/>
          <w:color w:val="000000"/>
          <w:sz w:val="24"/>
          <w:szCs w:val="24"/>
        </w:rPr>
        <w:t xml:space="preserve"> Анисимова В</w:t>
      </w:r>
      <w:r>
        <w:rPr>
          <w:rFonts w:ascii="Times New Roman" w:hAnsi="Times New Roman" w:cs="Times New Roman"/>
          <w:color w:val="000000"/>
          <w:sz w:val="24"/>
          <w:szCs w:val="24"/>
        </w:rPr>
        <w:t>.В</w:t>
      </w:r>
    </w:p>
    <w:p w:rsidR="0009580A" w:rsidRDefault="0009580A" w:rsidP="00D84086">
      <w:pPr>
        <w:pStyle w:val="ConsPlusNonformat"/>
        <w:spacing w:before="120" w:after="120"/>
        <w:jc w:val="both"/>
        <w:rPr>
          <w:rFonts w:ascii="Times New Roman" w:hAnsi="Times New Roman" w:cs="Times New Roman"/>
          <w:color w:val="000000"/>
          <w:sz w:val="24"/>
          <w:szCs w:val="24"/>
        </w:rPr>
      </w:pPr>
    </w:p>
    <w:p w:rsidR="00D84086" w:rsidRDefault="00D84086" w:rsidP="00D84086">
      <w:pPr>
        <w:pStyle w:val="ConsPlusNonformat"/>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Ч</w:t>
      </w:r>
      <w:r w:rsidRPr="000F72D1">
        <w:rPr>
          <w:rFonts w:ascii="Times New Roman" w:hAnsi="Times New Roman" w:cs="Times New Roman"/>
          <w:color w:val="000000"/>
          <w:sz w:val="24"/>
          <w:szCs w:val="24"/>
        </w:rPr>
        <w:t>лен</w:t>
      </w:r>
      <w:r>
        <w:rPr>
          <w:rFonts w:ascii="Times New Roman" w:hAnsi="Times New Roman" w:cs="Times New Roman"/>
          <w:color w:val="000000"/>
          <w:sz w:val="24"/>
          <w:szCs w:val="24"/>
        </w:rPr>
        <w:t>ы</w:t>
      </w:r>
      <w:r w:rsidRPr="000F72D1">
        <w:rPr>
          <w:rFonts w:ascii="Times New Roman" w:hAnsi="Times New Roman" w:cs="Times New Roman"/>
          <w:color w:val="000000"/>
          <w:sz w:val="24"/>
          <w:szCs w:val="24"/>
        </w:rPr>
        <w:t xml:space="preserve"> Проверочной группы</w:t>
      </w:r>
      <w:r>
        <w:rPr>
          <w:rFonts w:ascii="Times New Roman" w:hAnsi="Times New Roman" w:cs="Times New Roman"/>
          <w:color w:val="000000"/>
          <w:sz w:val="24"/>
          <w:szCs w:val="24"/>
        </w:rPr>
        <w:t>:</w:t>
      </w:r>
    </w:p>
    <w:p w:rsidR="00D84086" w:rsidRDefault="00D84086" w:rsidP="00D8408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0F72D1">
        <w:rPr>
          <w:rFonts w:ascii="Times New Roman" w:hAnsi="Times New Roman" w:cs="Times New Roman"/>
          <w:color w:val="000000"/>
          <w:sz w:val="24"/>
          <w:szCs w:val="24"/>
        </w:rPr>
        <w:t>ачальник сектора финансового контроля</w:t>
      </w:r>
    </w:p>
    <w:p w:rsidR="00D84086" w:rsidRDefault="00D84086" w:rsidP="00D84086">
      <w:pPr>
        <w:pStyle w:val="ConsPlusNonformat"/>
        <w:jc w:val="both"/>
        <w:rPr>
          <w:rFonts w:ascii="Times New Roman" w:hAnsi="Times New Roman" w:cs="Times New Roman"/>
          <w:color w:val="000000"/>
          <w:sz w:val="24"/>
          <w:szCs w:val="24"/>
        </w:rPr>
      </w:pPr>
      <w:r w:rsidRPr="000F72D1">
        <w:rPr>
          <w:rFonts w:ascii="Times New Roman" w:hAnsi="Times New Roman" w:cs="Times New Roman"/>
          <w:color w:val="000000"/>
          <w:sz w:val="24"/>
          <w:szCs w:val="24"/>
        </w:rPr>
        <w:t>финансово-экономического управления</w:t>
      </w:r>
    </w:p>
    <w:p w:rsidR="00D84086" w:rsidRDefault="00D84086" w:rsidP="00D84086">
      <w:pPr>
        <w:pStyle w:val="ConsPlusNonformat"/>
        <w:jc w:val="both"/>
        <w:rPr>
          <w:rFonts w:ascii="Times New Roman" w:hAnsi="Times New Roman" w:cs="Times New Roman"/>
          <w:color w:val="000000"/>
          <w:sz w:val="24"/>
          <w:szCs w:val="24"/>
        </w:rPr>
      </w:pPr>
      <w:r w:rsidRPr="000F72D1">
        <w:rPr>
          <w:rFonts w:ascii="Times New Roman" w:hAnsi="Times New Roman" w:cs="Times New Roman"/>
          <w:color w:val="000000"/>
          <w:sz w:val="24"/>
          <w:szCs w:val="24"/>
        </w:rPr>
        <w:t xml:space="preserve">администрации городского округа </w:t>
      </w:r>
    </w:p>
    <w:p w:rsidR="00D84086" w:rsidRDefault="00D84086" w:rsidP="00D8408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Л</w:t>
      </w:r>
      <w:r w:rsidRPr="000F72D1">
        <w:rPr>
          <w:rFonts w:ascii="Times New Roman" w:hAnsi="Times New Roman" w:cs="Times New Roman"/>
          <w:color w:val="000000"/>
          <w:sz w:val="24"/>
          <w:szCs w:val="24"/>
        </w:rPr>
        <w:t>отошино Московской области</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F72D1">
        <w:rPr>
          <w:rFonts w:ascii="Times New Roman" w:hAnsi="Times New Roman" w:cs="Times New Roman"/>
          <w:color w:val="000000"/>
          <w:sz w:val="24"/>
          <w:szCs w:val="24"/>
        </w:rPr>
        <w:t>Кашина Е</w:t>
      </w:r>
      <w:r>
        <w:rPr>
          <w:rFonts w:ascii="Times New Roman" w:hAnsi="Times New Roman" w:cs="Times New Roman"/>
          <w:color w:val="000000"/>
          <w:sz w:val="24"/>
          <w:szCs w:val="24"/>
        </w:rPr>
        <w:t>.Г.</w:t>
      </w:r>
    </w:p>
    <w:p w:rsidR="00D84086" w:rsidRDefault="00D84086" w:rsidP="00D84086">
      <w:pPr>
        <w:pStyle w:val="ConsPlusNonformat"/>
        <w:jc w:val="both"/>
        <w:rPr>
          <w:rFonts w:ascii="Times New Roman" w:hAnsi="Times New Roman" w:cs="Times New Roman"/>
          <w:color w:val="000000"/>
          <w:sz w:val="24"/>
          <w:szCs w:val="24"/>
        </w:rPr>
      </w:pPr>
    </w:p>
    <w:p w:rsidR="00D84086" w:rsidRDefault="00E86F86" w:rsidP="00D8408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00D84086" w:rsidRPr="000F72D1">
        <w:rPr>
          <w:rFonts w:ascii="Times New Roman" w:hAnsi="Times New Roman" w:cs="Times New Roman"/>
          <w:color w:val="000000"/>
          <w:sz w:val="24"/>
          <w:szCs w:val="24"/>
        </w:rPr>
        <w:t>лавный эксперт отдела архитектуры и</w:t>
      </w:r>
    </w:p>
    <w:p w:rsidR="00D84086" w:rsidRDefault="00D84086" w:rsidP="00D84086">
      <w:pPr>
        <w:pStyle w:val="ConsPlusNonformat"/>
        <w:jc w:val="both"/>
        <w:rPr>
          <w:rFonts w:ascii="Times New Roman" w:hAnsi="Times New Roman" w:cs="Times New Roman"/>
          <w:color w:val="000000"/>
          <w:sz w:val="24"/>
          <w:szCs w:val="24"/>
        </w:rPr>
      </w:pPr>
      <w:r w:rsidRPr="000F72D1">
        <w:rPr>
          <w:rFonts w:ascii="Times New Roman" w:hAnsi="Times New Roman" w:cs="Times New Roman"/>
          <w:color w:val="000000"/>
          <w:sz w:val="24"/>
          <w:szCs w:val="24"/>
        </w:rPr>
        <w:t>градостроительства администрации</w:t>
      </w:r>
      <w:r w:rsidR="00544259">
        <w:rPr>
          <w:rFonts w:ascii="Times New Roman" w:hAnsi="Times New Roman" w:cs="Times New Roman"/>
          <w:color w:val="000000"/>
          <w:sz w:val="24"/>
          <w:szCs w:val="24"/>
        </w:rPr>
        <w:t xml:space="preserve"> </w:t>
      </w:r>
      <w:r w:rsidRPr="000F72D1">
        <w:rPr>
          <w:rFonts w:ascii="Times New Roman" w:hAnsi="Times New Roman" w:cs="Times New Roman"/>
          <w:color w:val="000000"/>
          <w:sz w:val="24"/>
          <w:szCs w:val="24"/>
        </w:rPr>
        <w:t>городского</w:t>
      </w:r>
    </w:p>
    <w:p w:rsidR="00D84086" w:rsidRPr="00D84086" w:rsidRDefault="00D84086" w:rsidP="00D84086">
      <w:pPr>
        <w:pStyle w:val="ConsPlusNonformat"/>
        <w:jc w:val="both"/>
        <w:rPr>
          <w:rFonts w:ascii="Times New Roman" w:hAnsi="Times New Roman" w:cs="Times New Roman"/>
          <w:color w:val="000000"/>
          <w:sz w:val="24"/>
          <w:szCs w:val="24"/>
        </w:rPr>
      </w:pPr>
      <w:r w:rsidRPr="000F72D1">
        <w:rPr>
          <w:rFonts w:ascii="Times New Roman" w:hAnsi="Times New Roman" w:cs="Times New Roman"/>
          <w:color w:val="000000"/>
          <w:sz w:val="24"/>
          <w:szCs w:val="24"/>
        </w:rPr>
        <w:t>округа Лотошино Московской области</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F72D1">
        <w:rPr>
          <w:rFonts w:ascii="Times New Roman" w:hAnsi="Times New Roman" w:cs="Times New Roman"/>
          <w:color w:val="000000"/>
          <w:sz w:val="24"/>
          <w:szCs w:val="24"/>
        </w:rPr>
        <w:t>Перминова И</w:t>
      </w:r>
      <w:r>
        <w:rPr>
          <w:rFonts w:ascii="Times New Roman" w:hAnsi="Times New Roman" w:cs="Times New Roman"/>
          <w:color w:val="000000"/>
          <w:sz w:val="24"/>
          <w:szCs w:val="24"/>
        </w:rPr>
        <w:t>.</w:t>
      </w:r>
      <w:r w:rsidRPr="000F72D1">
        <w:rPr>
          <w:rFonts w:ascii="Times New Roman" w:hAnsi="Times New Roman" w:cs="Times New Roman"/>
          <w:color w:val="000000"/>
          <w:sz w:val="24"/>
          <w:szCs w:val="24"/>
        </w:rPr>
        <w:t>В</w:t>
      </w:r>
      <w:r>
        <w:rPr>
          <w:rFonts w:ascii="Times New Roman" w:hAnsi="Times New Roman" w:cs="Times New Roman"/>
          <w:color w:val="000000"/>
          <w:sz w:val="24"/>
          <w:szCs w:val="24"/>
        </w:rPr>
        <w:t>.</w:t>
      </w:r>
    </w:p>
    <w:p w:rsidR="00D84086" w:rsidRDefault="00D84086" w:rsidP="0019701D">
      <w:pPr>
        <w:spacing w:after="0" w:line="240" w:lineRule="auto"/>
        <w:jc w:val="both"/>
        <w:rPr>
          <w:rFonts w:ascii="Times New Roman" w:hAnsi="Times New Roman" w:cs="Times New Roman"/>
          <w:color w:val="FF0000"/>
          <w:sz w:val="20"/>
          <w:szCs w:val="20"/>
        </w:rPr>
      </w:pPr>
    </w:p>
    <w:p w:rsidR="00D84086" w:rsidRPr="00DD6451" w:rsidRDefault="0009580A" w:rsidP="001970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rsidR="00E707E0" w:rsidRPr="00DD6451" w:rsidRDefault="00E707E0" w:rsidP="0019701D">
      <w:pPr>
        <w:tabs>
          <w:tab w:val="left" w:pos="7920"/>
        </w:tabs>
        <w:spacing w:after="0" w:line="240" w:lineRule="auto"/>
        <w:jc w:val="both"/>
        <w:rPr>
          <w:rFonts w:ascii="Times New Roman" w:hAnsi="Times New Roman" w:cs="Times New Roman"/>
          <w:color w:val="000000" w:themeColor="text1"/>
          <w:sz w:val="24"/>
          <w:szCs w:val="24"/>
        </w:rPr>
      </w:pPr>
      <w:r w:rsidRPr="00DD6451">
        <w:rPr>
          <w:rFonts w:ascii="Times New Roman" w:hAnsi="Times New Roman" w:cs="Times New Roman"/>
          <w:color w:val="000000" w:themeColor="text1"/>
          <w:sz w:val="24"/>
          <w:szCs w:val="24"/>
        </w:rPr>
        <w:t>С актом ознакомлены, согласны, копию акта проверки получили:</w:t>
      </w:r>
      <w:r w:rsidR="00E809E8" w:rsidRPr="00DD6451">
        <w:rPr>
          <w:rFonts w:ascii="Times New Roman" w:hAnsi="Times New Roman" w:cs="Times New Roman"/>
          <w:color w:val="000000" w:themeColor="text1"/>
          <w:sz w:val="24"/>
          <w:szCs w:val="24"/>
        </w:rPr>
        <w:tab/>
      </w:r>
    </w:p>
    <w:p w:rsidR="00E707E0" w:rsidRPr="00DD6451" w:rsidRDefault="00E707E0" w:rsidP="0019701D">
      <w:pPr>
        <w:tabs>
          <w:tab w:val="left" w:pos="7740"/>
        </w:tabs>
        <w:spacing w:after="0" w:line="240" w:lineRule="auto"/>
        <w:jc w:val="both"/>
        <w:rPr>
          <w:rFonts w:ascii="Times New Roman" w:hAnsi="Times New Roman" w:cs="Times New Roman"/>
          <w:color w:val="000000" w:themeColor="text1"/>
          <w:sz w:val="24"/>
          <w:szCs w:val="24"/>
        </w:rPr>
      </w:pPr>
    </w:p>
    <w:p w:rsidR="00DD6451" w:rsidRPr="00DD6451" w:rsidRDefault="00DD6451" w:rsidP="00F34610">
      <w:pPr>
        <w:tabs>
          <w:tab w:val="left" w:pos="708"/>
          <w:tab w:val="left" w:pos="1416"/>
          <w:tab w:val="left" w:pos="2124"/>
          <w:tab w:val="left" w:pos="2832"/>
          <w:tab w:val="left" w:pos="3540"/>
        </w:tabs>
        <w:spacing w:after="0" w:line="240" w:lineRule="auto"/>
        <w:jc w:val="both"/>
        <w:rPr>
          <w:rFonts w:ascii="Times New Roman" w:eastAsia="Times New Roman" w:hAnsi="Times New Roman" w:cs="Times New Roman"/>
          <w:color w:val="000000" w:themeColor="text1"/>
          <w:sz w:val="24"/>
          <w:szCs w:val="24"/>
          <w:lang w:eastAsia="ru-RU"/>
        </w:rPr>
      </w:pPr>
      <w:r w:rsidRPr="00DD6451">
        <w:rPr>
          <w:rFonts w:ascii="Times New Roman" w:eastAsia="Times New Roman" w:hAnsi="Times New Roman" w:cs="Times New Roman"/>
          <w:color w:val="000000" w:themeColor="text1"/>
          <w:sz w:val="24"/>
          <w:szCs w:val="24"/>
          <w:lang w:eastAsia="ru-RU"/>
        </w:rPr>
        <w:t>Руководитель ликвидационной комиссии -</w:t>
      </w:r>
    </w:p>
    <w:p w:rsidR="00193E51" w:rsidRDefault="00DD6451" w:rsidP="00F34610">
      <w:pPr>
        <w:tabs>
          <w:tab w:val="left" w:pos="708"/>
          <w:tab w:val="left" w:pos="1416"/>
          <w:tab w:val="left" w:pos="2124"/>
          <w:tab w:val="left" w:pos="2832"/>
          <w:tab w:val="left" w:pos="3540"/>
        </w:tabs>
        <w:spacing w:after="0" w:line="240" w:lineRule="auto"/>
        <w:jc w:val="both"/>
        <w:rPr>
          <w:rFonts w:ascii="Times New Roman" w:eastAsia="Times New Roman" w:hAnsi="Times New Roman" w:cs="Times New Roman"/>
          <w:color w:val="000000" w:themeColor="text1"/>
          <w:sz w:val="24"/>
          <w:szCs w:val="24"/>
          <w:lang w:eastAsia="ru-RU"/>
        </w:rPr>
      </w:pPr>
      <w:r w:rsidRPr="00DD6451">
        <w:rPr>
          <w:rFonts w:ascii="Times New Roman" w:eastAsia="Times New Roman" w:hAnsi="Times New Roman" w:cs="Times New Roman"/>
          <w:color w:val="000000" w:themeColor="text1"/>
          <w:sz w:val="24"/>
          <w:szCs w:val="24"/>
          <w:lang w:eastAsia="ru-RU"/>
        </w:rPr>
        <w:t>председатель ликвидационной комиссии</w:t>
      </w:r>
      <w:r w:rsidRPr="00DD6451">
        <w:rPr>
          <w:rFonts w:ascii="Times New Roman" w:eastAsia="Times New Roman" w:hAnsi="Times New Roman" w:cs="Times New Roman"/>
          <w:color w:val="000000" w:themeColor="text1"/>
          <w:sz w:val="24"/>
          <w:szCs w:val="24"/>
          <w:lang w:eastAsia="ru-RU"/>
        </w:rPr>
        <w:tab/>
      </w:r>
      <w:r w:rsidRPr="00DD6451">
        <w:rPr>
          <w:rFonts w:ascii="Times New Roman" w:eastAsia="Times New Roman" w:hAnsi="Times New Roman" w:cs="Times New Roman"/>
          <w:color w:val="000000" w:themeColor="text1"/>
          <w:sz w:val="24"/>
          <w:szCs w:val="24"/>
          <w:lang w:eastAsia="ru-RU"/>
        </w:rPr>
        <w:tab/>
      </w:r>
      <w:r w:rsidRPr="00DD6451">
        <w:rPr>
          <w:rFonts w:ascii="Times New Roman" w:eastAsia="Times New Roman" w:hAnsi="Times New Roman" w:cs="Times New Roman"/>
          <w:color w:val="000000" w:themeColor="text1"/>
          <w:sz w:val="24"/>
          <w:szCs w:val="24"/>
          <w:lang w:eastAsia="ru-RU"/>
        </w:rPr>
        <w:tab/>
      </w:r>
      <w:r w:rsidRPr="00DD6451">
        <w:rPr>
          <w:rFonts w:ascii="Times New Roman" w:eastAsia="Times New Roman" w:hAnsi="Times New Roman" w:cs="Times New Roman"/>
          <w:color w:val="000000" w:themeColor="text1"/>
          <w:sz w:val="24"/>
          <w:szCs w:val="24"/>
          <w:lang w:eastAsia="ru-RU"/>
        </w:rPr>
        <w:tab/>
      </w:r>
      <w:r w:rsidRPr="00DD6451">
        <w:rPr>
          <w:rFonts w:ascii="Times New Roman" w:eastAsia="Times New Roman" w:hAnsi="Times New Roman" w:cs="Times New Roman"/>
          <w:color w:val="000000" w:themeColor="text1"/>
          <w:sz w:val="24"/>
          <w:szCs w:val="24"/>
          <w:lang w:eastAsia="ru-RU"/>
        </w:rPr>
        <w:tab/>
      </w:r>
      <w:r w:rsidR="00E86F86">
        <w:rPr>
          <w:rFonts w:ascii="Times New Roman" w:eastAsia="Times New Roman" w:hAnsi="Times New Roman" w:cs="Times New Roman"/>
          <w:color w:val="000000" w:themeColor="text1"/>
          <w:sz w:val="24"/>
          <w:szCs w:val="24"/>
          <w:lang w:eastAsia="ru-RU"/>
        </w:rPr>
        <w:t>Вайцеховская В.Е.</w:t>
      </w:r>
    </w:p>
    <w:p w:rsidR="00DD6451" w:rsidRPr="00DD6451" w:rsidRDefault="00DD6451" w:rsidP="00F34610">
      <w:pPr>
        <w:tabs>
          <w:tab w:val="left" w:pos="708"/>
          <w:tab w:val="left" w:pos="1416"/>
          <w:tab w:val="left" w:pos="2124"/>
          <w:tab w:val="left" w:pos="2832"/>
          <w:tab w:val="left" w:pos="3540"/>
        </w:tabs>
        <w:spacing w:after="0" w:line="240" w:lineRule="auto"/>
        <w:jc w:val="both"/>
        <w:rPr>
          <w:rFonts w:ascii="Times New Roman" w:hAnsi="Times New Roman" w:cs="Times New Roman"/>
          <w:color w:val="000000" w:themeColor="text1"/>
          <w:sz w:val="24"/>
          <w:szCs w:val="24"/>
        </w:rPr>
      </w:pPr>
    </w:p>
    <w:p w:rsidR="00193E51" w:rsidRPr="00DD6451" w:rsidRDefault="00193E51" w:rsidP="003276A3">
      <w:pPr>
        <w:tabs>
          <w:tab w:val="left" w:pos="7740"/>
        </w:tabs>
        <w:spacing w:after="0" w:line="240" w:lineRule="auto"/>
        <w:jc w:val="both"/>
        <w:rPr>
          <w:rFonts w:ascii="Times New Roman" w:hAnsi="Times New Roman" w:cs="Times New Roman"/>
          <w:color w:val="000000" w:themeColor="text1"/>
          <w:sz w:val="24"/>
          <w:szCs w:val="24"/>
        </w:rPr>
      </w:pPr>
      <w:r w:rsidRPr="00DD6451">
        <w:rPr>
          <w:rFonts w:ascii="Times New Roman" w:hAnsi="Times New Roman" w:cs="Times New Roman"/>
          <w:color w:val="000000" w:themeColor="text1"/>
          <w:sz w:val="24"/>
          <w:szCs w:val="24"/>
        </w:rPr>
        <w:t>«_____»________________20</w:t>
      </w:r>
      <w:r w:rsidR="00DD6451" w:rsidRPr="00DD6451">
        <w:rPr>
          <w:rFonts w:ascii="Times New Roman" w:hAnsi="Times New Roman" w:cs="Times New Roman"/>
          <w:color w:val="000000" w:themeColor="text1"/>
          <w:sz w:val="24"/>
          <w:szCs w:val="24"/>
        </w:rPr>
        <w:t>20</w:t>
      </w:r>
      <w:r w:rsidRPr="00DD6451">
        <w:rPr>
          <w:rFonts w:ascii="Times New Roman" w:hAnsi="Times New Roman" w:cs="Times New Roman"/>
          <w:color w:val="000000" w:themeColor="text1"/>
          <w:sz w:val="24"/>
          <w:szCs w:val="24"/>
        </w:rPr>
        <w:t xml:space="preserve"> г.</w:t>
      </w:r>
    </w:p>
    <w:p w:rsidR="00E707E0" w:rsidRPr="00DD6451" w:rsidRDefault="00CC22DF" w:rsidP="0019701D">
      <w:pPr>
        <w:tabs>
          <w:tab w:val="left" w:pos="708"/>
          <w:tab w:val="left" w:pos="1416"/>
          <w:tab w:val="left" w:pos="2124"/>
          <w:tab w:val="left" w:pos="2832"/>
          <w:tab w:val="left" w:pos="3540"/>
          <w:tab w:val="left" w:pos="4248"/>
          <w:tab w:val="left" w:pos="4956"/>
          <w:tab w:val="left" w:pos="5664"/>
          <w:tab w:val="left" w:pos="6372"/>
          <w:tab w:val="left" w:pos="7763"/>
        </w:tabs>
        <w:spacing w:after="0" w:line="240" w:lineRule="auto"/>
        <w:jc w:val="both"/>
        <w:rPr>
          <w:rFonts w:ascii="Times New Roman" w:hAnsi="Times New Roman" w:cs="Times New Roman"/>
          <w:color w:val="000000" w:themeColor="text1"/>
          <w:sz w:val="24"/>
          <w:szCs w:val="24"/>
        </w:rPr>
      </w:pPr>
      <w:r w:rsidRPr="00DD6451">
        <w:rPr>
          <w:rFonts w:ascii="Times New Roman" w:hAnsi="Times New Roman" w:cs="Times New Roman"/>
          <w:color w:val="000000" w:themeColor="text1"/>
          <w:sz w:val="24"/>
          <w:szCs w:val="24"/>
        </w:rPr>
        <w:tab/>
      </w:r>
      <w:r w:rsidRPr="00DD6451">
        <w:rPr>
          <w:rFonts w:ascii="Times New Roman" w:hAnsi="Times New Roman" w:cs="Times New Roman"/>
          <w:color w:val="000000" w:themeColor="text1"/>
          <w:sz w:val="24"/>
          <w:szCs w:val="24"/>
        </w:rPr>
        <w:tab/>
      </w:r>
      <w:r w:rsidRPr="00DD6451">
        <w:rPr>
          <w:rFonts w:ascii="Times New Roman" w:hAnsi="Times New Roman" w:cs="Times New Roman"/>
          <w:color w:val="000000" w:themeColor="text1"/>
          <w:sz w:val="24"/>
          <w:szCs w:val="24"/>
        </w:rPr>
        <w:tab/>
      </w:r>
      <w:r w:rsidR="0019701D" w:rsidRPr="00DD6451">
        <w:rPr>
          <w:rFonts w:ascii="Times New Roman" w:hAnsi="Times New Roman" w:cs="Times New Roman"/>
          <w:color w:val="000000" w:themeColor="text1"/>
          <w:sz w:val="24"/>
          <w:szCs w:val="24"/>
        </w:rPr>
        <w:tab/>
      </w:r>
    </w:p>
    <w:sectPr w:rsidR="00E707E0" w:rsidRPr="00DD6451" w:rsidSect="00EE311A">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23F" w:rsidRDefault="000A523F" w:rsidP="008D7328">
      <w:pPr>
        <w:spacing w:after="0" w:line="240" w:lineRule="auto"/>
      </w:pPr>
      <w:r>
        <w:separator/>
      </w:r>
    </w:p>
  </w:endnote>
  <w:endnote w:type="continuationSeparator" w:id="0">
    <w:p w:rsidR="000A523F" w:rsidRDefault="000A523F" w:rsidP="008D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23F" w:rsidRDefault="000A523F" w:rsidP="008D7328">
      <w:pPr>
        <w:spacing w:after="0" w:line="240" w:lineRule="auto"/>
      </w:pPr>
      <w:r>
        <w:separator/>
      </w:r>
    </w:p>
  </w:footnote>
  <w:footnote w:type="continuationSeparator" w:id="0">
    <w:p w:rsidR="000A523F" w:rsidRDefault="000A523F" w:rsidP="008D7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4212"/>
      <w:docPartObj>
        <w:docPartGallery w:val="Page Numbers (Top of Page)"/>
        <w:docPartUnique/>
      </w:docPartObj>
    </w:sdtPr>
    <w:sdtEndPr/>
    <w:sdtContent>
      <w:p w:rsidR="000A523F" w:rsidRDefault="007703CC">
        <w:pPr>
          <w:pStyle w:val="a6"/>
          <w:jc w:val="right"/>
        </w:pPr>
        <w:r>
          <w:fldChar w:fldCharType="begin"/>
        </w:r>
        <w:r>
          <w:instrText xml:space="preserve"> PAGE   \* MERGEFORMAT </w:instrText>
        </w:r>
        <w:r>
          <w:fldChar w:fldCharType="separate"/>
        </w:r>
        <w:r>
          <w:rPr>
            <w:noProof/>
          </w:rPr>
          <w:t>1</w:t>
        </w:r>
        <w:r>
          <w:rPr>
            <w:noProof/>
          </w:rPr>
          <w:fldChar w:fldCharType="end"/>
        </w:r>
      </w:p>
    </w:sdtContent>
  </w:sdt>
  <w:p w:rsidR="000A523F" w:rsidRDefault="000A523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6F0"/>
    <w:multiLevelType w:val="multilevel"/>
    <w:tmpl w:val="50B2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71379"/>
    <w:multiLevelType w:val="multilevel"/>
    <w:tmpl w:val="8638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85A53"/>
    <w:multiLevelType w:val="hybridMultilevel"/>
    <w:tmpl w:val="CA4AE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1134A9"/>
    <w:multiLevelType w:val="hybridMultilevel"/>
    <w:tmpl w:val="F1CE2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C26E92"/>
    <w:multiLevelType w:val="hybridMultilevel"/>
    <w:tmpl w:val="7B42F6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741667"/>
    <w:multiLevelType w:val="hybridMultilevel"/>
    <w:tmpl w:val="B0D0AF16"/>
    <w:lvl w:ilvl="0" w:tplc="8520BB0E">
      <w:start w:val="1"/>
      <w:numFmt w:val="upperRoman"/>
      <w:lvlText w:val="%1."/>
      <w:lvlJc w:val="left"/>
      <w:pPr>
        <w:ind w:left="2847"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CEA1518"/>
    <w:multiLevelType w:val="hybridMultilevel"/>
    <w:tmpl w:val="E2600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20536A"/>
    <w:multiLevelType w:val="hybridMultilevel"/>
    <w:tmpl w:val="84D2EEE2"/>
    <w:lvl w:ilvl="0" w:tplc="0419000D">
      <w:start w:val="1"/>
      <w:numFmt w:val="bullet"/>
      <w:lvlText w:val=""/>
      <w:lvlJc w:val="left"/>
      <w:pPr>
        <w:ind w:left="2628"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104E2BA0"/>
    <w:multiLevelType w:val="multilevel"/>
    <w:tmpl w:val="BB4A7E6E"/>
    <w:lvl w:ilvl="0">
      <w:start w:val="1"/>
      <w:numFmt w:val="decimal"/>
      <w:lvlText w:val="%1."/>
      <w:lvlJc w:val="left"/>
      <w:pPr>
        <w:ind w:left="360" w:hanging="360"/>
      </w:pPr>
      <w:rPr>
        <w:rFonts w:hint="default"/>
      </w:rPr>
    </w:lvl>
    <w:lvl w:ilvl="1">
      <w:start w:val="2"/>
      <w:numFmt w:val="decimal"/>
      <w:isLgl/>
      <w:lvlText w:val="%1.%2"/>
      <w:lvlJc w:val="left"/>
      <w:pPr>
        <w:ind w:left="2253" w:hanging="1260"/>
      </w:pPr>
      <w:rPr>
        <w:rFonts w:hint="default"/>
        <w:b w:val="0"/>
        <w:i w:val="0"/>
      </w:rPr>
    </w:lvl>
    <w:lvl w:ilvl="2">
      <w:start w:val="1"/>
      <w:numFmt w:val="decimal"/>
      <w:isLgl/>
      <w:lvlText w:val="%1.%2.%3"/>
      <w:lvlJc w:val="left"/>
      <w:pPr>
        <w:ind w:left="2138" w:hanging="1260"/>
      </w:pPr>
      <w:rPr>
        <w:rFonts w:hint="default"/>
        <w:b w:val="0"/>
        <w:i w:val="0"/>
      </w:rPr>
    </w:lvl>
    <w:lvl w:ilvl="3">
      <w:start w:val="1"/>
      <w:numFmt w:val="decimal"/>
      <w:isLgl/>
      <w:lvlText w:val="%1.%2.%3.%4"/>
      <w:lvlJc w:val="left"/>
      <w:pPr>
        <w:ind w:left="2307" w:hanging="1260"/>
      </w:pPr>
      <w:rPr>
        <w:rFonts w:hint="default"/>
        <w:b w:val="0"/>
        <w:i w:val="0"/>
      </w:rPr>
    </w:lvl>
    <w:lvl w:ilvl="4">
      <w:start w:val="1"/>
      <w:numFmt w:val="decimal"/>
      <w:isLgl/>
      <w:lvlText w:val="%1.%2.%3.%4.%5"/>
      <w:lvlJc w:val="left"/>
      <w:pPr>
        <w:ind w:left="2476" w:hanging="1260"/>
      </w:pPr>
      <w:rPr>
        <w:rFonts w:hint="default"/>
        <w:b w:val="0"/>
        <w:i w:val="0"/>
      </w:rPr>
    </w:lvl>
    <w:lvl w:ilvl="5">
      <w:start w:val="1"/>
      <w:numFmt w:val="decimal"/>
      <w:isLgl/>
      <w:lvlText w:val="%1.%2.%3.%4.%5.%6"/>
      <w:lvlJc w:val="left"/>
      <w:pPr>
        <w:ind w:left="2645" w:hanging="1260"/>
      </w:pPr>
      <w:rPr>
        <w:rFonts w:hint="default"/>
        <w:b w:val="0"/>
        <w:i w:val="0"/>
      </w:rPr>
    </w:lvl>
    <w:lvl w:ilvl="6">
      <w:start w:val="1"/>
      <w:numFmt w:val="decimal"/>
      <w:isLgl/>
      <w:lvlText w:val="%1.%2.%3.%4.%5.%6.%7"/>
      <w:lvlJc w:val="left"/>
      <w:pPr>
        <w:ind w:left="2994" w:hanging="1440"/>
      </w:pPr>
      <w:rPr>
        <w:rFonts w:hint="default"/>
        <w:b w:val="0"/>
        <w:i w:val="0"/>
      </w:rPr>
    </w:lvl>
    <w:lvl w:ilvl="7">
      <w:start w:val="1"/>
      <w:numFmt w:val="decimal"/>
      <w:isLgl/>
      <w:lvlText w:val="%1.%2.%3.%4.%5.%6.%7.%8"/>
      <w:lvlJc w:val="left"/>
      <w:pPr>
        <w:ind w:left="3163" w:hanging="1440"/>
      </w:pPr>
      <w:rPr>
        <w:rFonts w:hint="default"/>
        <w:b w:val="0"/>
        <w:i w:val="0"/>
      </w:rPr>
    </w:lvl>
    <w:lvl w:ilvl="8">
      <w:start w:val="1"/>
      <w:numFmt w:val="decimal"/>
      <w:isLgl/>
      <w:lvlText w:val="%1.%2.%3.%4.%5.%6.%7.%8.%9"/>
      <w:lvlJc w:val="left"/>
      <w:pPr>
        <w:ind w:left="3692" w:hanging="1800"/>
      </w:pPr>
      <w:rPr>
        <w:rFonts w:hint="default"/>
        <w:b w:val="0"/>
        <w:i w:val="0"/>
      </w:rPr>
    </w:lvl>
  </w:abstractNum>
  <w:abstractNum w:abstractNumId="9" w15:restartNumberingAfterBreak="0">
    <w:nsid w:val="16917C46"/>
    <w:multiLevelType w:val="multilevel"/>
    <w:tmpl w:val="D82E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74ADD"/>
    <w:multiLevelType w:val="multilevel"/>
    <w:tmpl w:val="1DE40040"/>
    <w:lvl w:ilvl="0">
      <w:start w:val="1"/>
      <w:numFmt w:val="decimal"/>
      <w:lvlText w:val="%1."/>
      <w:lvlJc w:val="left"/>
      <w:pPr>
        <w:ind w:left="960" w:hanging="360"/>
      </w:pPr>
      <w:rPr>
        <w:rFonts w:cs="Times New Roman" w:hint="default"/>
      </w:rPr>
    </w:lvl>
    <w:lvl w:ilvl="1">
      <w:start w:val="1"/>
      <w:numFmt w:val="decimal"/>
      <w:isLgl/>
      <w:lvlText w:val="%1.%2."/>
      <w:lvlJc w:val="left"/>
      <w:pPr>
        <w:ind w:left="1008" w:hanging="408"/>
      </w:pPr>
      <w:rPr>
        <w:rFonts w:eastAsia="Times New Roman" w:cs="Times New Roman" w:hint="default"/>
      </w:rPr>
    </w:lvl>
    <w:lvl w:ilvl="2">
      <w:start w:val="1"/>
      <w:numFmt w:val="decimal"/>
      <w:isLgl/>
      <w:lvlText w:val="%1.%2.%3."/>
      <w:lvlJc w:val="left"/>
      <w:pPr>
        <w:ind w:left="1320" w:hanging="720"/>
      </w:pPr>
      <w:rPr>
        <w:rFonts w:eastAsia="Times New Roman" w:cs="Times New Roman" w:hint="default"/>
      </w:rPr>
    </w:lvl>
    <w:lvl w:ilvl="3">
      <w:start w:val="1"/>
      <w:numFmt w:val="decimal"/>
      <w:isLgl/>
      <w:lvlText w:val="%1.%2.%3.%4."/>
      <w:lvlJc w:val="left"/>
      <w:pPr>
        <w:ind w:left="1320" w:hanging="720"/>
      </w:pPr>
      <w:rPr>
        <w:rFonts w:eastAsia="Times New Roman" w:cs="Times New Roman" w:hint="default"/>
      </w:rPr>
    </w:lvl>
    <w:lvl w:ilvl="4">
      <w:start w:val="1"/>
      <w:numFmt w:val="decimal"/>
      <w:isLgl/>
      <w:lvlText w:val="%1.%2.%3.%4.%5."/>
      <w:lvlJc w:val="left"/>
      <w:pPr>
        <w:ind w:left="1320" w:hanging="720"/>
      </w:pPr>
      <w:rPr>
        <w:rFonts w:eastAsia="Times New Roman" w:cs="Times New Roman" w:hint="default"/>
      </w:rPr>
    </w:lvl>
    <w:lvl w:ilvl="5">
      <w:start w:val="1"/>
      <w:numFmt w:val="decimal"/>
      <w:isLgl/>
      <w:lvlText w:val="%1.%2.%3.%4.%5.%6."/>
      <w:lvlJc w:val="left"/>
      <w:pPr>
        <w:ind w:left="1680" w:hanging="1080"/>
      </w:pPr>
      <w:rPr>
        <w:rFonts w:eastAsia="Times New Roman" w:cs="Times New Roman" w:hint="default"/>
      </w:rPr>
    </w:lvl>
    <w:lvl w:ilvl="6">
      <w:start w:val="1"/>
      <w:numFmt w:val="decimal"/>
      <w:isLgl/>
      <w:lvlText w:val="%1.%2.%3.%4.%5.%6.%7."/>
      <w:lvlJc w:val="left"/>
      <w:pPr>
        <w:ind w:left="1680" w:hanging="1080"/>
      </w:pPr>
      <w:rPr>
        <w:rFonts w:eastAsia="Times New Roman" w:cs="Times New Roman" w:hint="default"/>
      </w:rPr>
    </w:lvl>
    <w:lvl w:ilvl="7">
      <w:start w:val="1"/>
      <w:numFmt w:val="decimal"/>
      <w:isLgl/>
      <w:lvlText w:val="%1.%2.%3.%4.%5.%6.%7.%8."/>
      <w:lvlJc w:val="left"/>
      <w:pPr>
        <w:ind w:left="1680" w:hanging="1080"/>
      </w:pPr>
      <w:rPr>
        <w:rFonts w:eastAsia="Times New Roman" w:cs="Times New Roman" w:hint="default"/>
      </w:rPr>
    </w:lvl>
    <w:lvl w:ilvl="8">
      <w:start w:val="1"/>
      <w:numFmt w:val="decimal"/>
      <w:isLgl/>
      <w:lvlText w:val="%1.%2.%3.%4.%5.%6.%7.%8.%9."/>
      <w:lvlJc w:val="left"/>
      <w:pPr>
        <w:ind w:left="2040" w:hanging="1440"/>
      </w:pPr>
      <w:rPr>
        <w:rFonts w:eastAsia="Times New Roman" w:cs="Times New Roman" w:hint="default"/>
      </w:rPr>
    </w:lvl>
  </w:abstractNum>
  <w:abstractNum w:abstractNumId="11" w15:restartNumberingAfterBreak="0">
    <w:nsid w:val="1C215114"/>
    <w:multiLevelType w:val="multilevel"/>
    <w:tmpl w:val="7DD6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54CDC"/>
    <w:multiLevelType w:val="hybridMultilevel"/>
    <w:tmpl w:val="AC802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FD2F95"/>
    <w:multiLevelType w:val="hybridMultilevel"/>
    <w:tmpl w:val="3DD45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492AD7"/>
    <w:multiLevelType w:val="hybridMultilevel"/>
    <w:tmpl w:val="776CE964"/>
    <w:lvl w:ilvl="0" w:tplc="BE14A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7478A5"/>
    <w:multiLevelType w:val="multilevel"/>
    <w:tmpl w:val="E7D09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763A9F"/>
    <w:multiLevelType w:val="hybridMultilevel"/>
    <w:tmpl w:val="4DBCA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5E6079"/>
    <w:multiLevelType w:val="multilevel"/>
    <w:tmpl w:val="B508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632ECB"/>
    <w:multiLevelType w:val="hybridMultilevel"/>
    <w:tmpl w:val="9CB65F04"/>
    <w:lvl w:ilvl="0" w:tplc="4382525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984B41"/>
    <w:multiLevelType w:val="multilevel"/>
    <w:tmpl w:val="BB4A7E6E"/>
    <w:lvl w:ilvl="0">
      <w:start w:val="1"/>
      <w:numFmt w:val="decimal"/>
      <w:lvlText w:val="%1."/>
      <w:lvlJc w:val="left"/>
      <w:pPr>
        <w:ind w:left="900" w:hanging="360"/>
      </w:pPr>
      <w:rPr>
        <w:rFonts w:hint="default"/>
      </w:rPr>
    </w:lvl>
    <w:lvl w:ilvl="1">
      <w:start w:val="2"/>
      <w:numFmt w:val="decimal"/>
      <w:isLgl/>
      <w:lvlText w:val="%1.%2"/>
      <w:lvlJc w:val="left"/>
      <w:pPr>
        <w:ind w:left="2253" w:hanging="1260"/>
      </w:pPr>
      <w:rPr>
        <w:rFonts w:hint="default"/>
        <w:b w:val="0"/>
        <w:i w:val="0"/>
      </w:rPr>
    </w:lvl>
    <w:lvl w:ilvl="2">
      <w:start w:val="1"/>
      <w:numFmt w:val="decimal"/>
      <w:isLgl/>
      <w:lvlText w:val="%1.%2.%3"/>
      <w:lvlJc w:val="left"/>
      <w:pPr>
        <w:ind w:left="2138" w:hanging="1260"/>
      </w:pPr>
      <w:rPr>
        <w:rFonts w:hint="default"/>
        <w:b w:val="0"/>
        <w:i w:val="0"/>
      </w:rPr>
    </w:lvl>
    <w:lvl w:ilvl="3">
      <w:start w:val="1"/>
      <w:numFmt w:val="decimal"/>
      <w:isLgl/>
      <w:lvlText w:val="%1.%2.%3.%4"/>
      <w:lvlJc w:val="left"/>
      <w:pPr>
        <w:ind w:left="2307" w:hanging="1260"/>
      </w:pPr>
      <w:rPr>
        <w:rFonts w:hint="default"/>
        <w:b w:val="0"/>
        <w:i w:val="0"/>
      </w:rPr>
    </w:lvl>
    <w:lvl w:ilvl="4">
      <w:start w:val="1"/>
      <w:numFmt w:val="decimal"/>
      <w:isLgl/>
      <w:lvlText w:val="%1.%2.%3.%4.%5"/>
      <w:lvlJc w:val="left"/>
      <w:pPr>
        <w:ind w:left="2476" w:hanging="1260"/>
      </w:pPr>
      <w:rPr>
        <w:rFonts w:hint="default"/>
        <w:b w:val="0"/>
        <w:i w:val="0"/>
      </w:rPr>
    </w:lvl>
    <w:lvl w:ilvl="5">
      <w:start w:val="1"/>
      <w:numFmt w:val="decimal"/>
      <w:isLgl/>
      <w:lvlText w:val="%1.%2.%3.%4.%5.%6"/>
      <w:lvlJc w:val="left"/>
      <w:pPr>
        <w:ind w:left="2645" w:hanging="1260"/>
      </w:pPr>
      <w:rPr>
        <w:rFonts w:hint="default"/>
        <w:b w:val="0"/>
        <w:i w:val="0"/>
      </w:rPr>
    </w:lvl>
    <w:lvl w:ilvl="6">
      <w:start w:val="1"/>
      <w:numFmt w:val="decimal"/>
      <w:isLgl/>
      <w:lvlText w:val="%1.%2.%3.%4.%5.%6.%7"/>
      <w:lvlJc w:val="left"/>
      <w:pPr>
        <w:ind w:left="2994" w:hanging="1440"/>
      </w:pPr>
      <w:rPr>
        <w:rFonts w:hint="default"/>
        <w:b w:val="0"/>
        <w:i w:val="0"/>
      </w:rPr>
    </w:lvl>
    <w:lvl w:ilvl="7">
      <w:start w:val="1"/>
      <w:numFmt w:val="decimal"/>
      <w:isLgl/>
      <w:lvlText w:val="%1.%2.%3.%4.%5.%6.%7.%8"/>
      <w:lvlJc w:val="left"/>
      <w:pPr>
        <w:ind w:left="3163" w:hanging="1440"/>
      </w:pPr>
      <w:rPr>
        <w:rFonts w:hint="default"/>
        <w:b w:val="0"/>
        <w:i w:val="0"/>
      </w:rPr>
    </w:lvl>
    <w:lvl w:ilvl="8">
      <w:start w:val="1"/>
      <w:numFmt w:val="decimal"/>
      <w:isLgl/>
      <w:lvlText w:val="%1.%2.%3.%4.%5.%6.%7.%8.%9"/>
      <w:lvlJc w:val="left"/>
      <w:pPr>
        <w:ind w:left="3692" w:hanging="1800"/>
      </w:pPr>
      <w:rPr>
        <w:rFonts w:hint="default"/>
        <w:b w:val="0"/>
        <w:i w:val="0"/>
      </w:rPr>
    </w:lvl>
  </w:abstractNum>
  <w:abstractNum w:abstractNumId="20" w15:restartNumberingAfterBreak="0">
    <w:nsid w:val="385E29ED"/>
    <w:multiLevelType w:val="hybridMultilevel"/>
    <w:tmpl w:val="B48E51B8"/>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EEB5100"/>
    <w:multiLevelType w:val="multilevel"/>
    <w:tmpl w:val="747C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C57872"/>
    <w:multiLevelType w:val="hybridMultilevel"/>
    <w:tmpl w:val="FC806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45C176D"/>
    <w:multiLevelType w:val="multilevel"/>
    <w:tmpl w:val="F0BE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541FC7"/>
    <w:multiLevelType w:val="hybridMultilevel"/>
    <w:tmpl w:val="B9C44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A42D25"/>
    <w:multiLevelType w:val="hybridMultilevel"/>
    <w:tmpl w:val="5CAC9684"/>
    <w:lvl w:ilvl="0" w:tplc="19843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0206B3A"/>
    <w:multiLevelType w:val="hybridMultilevel"/>
    <w:tmpl w:val="CFAA2F0E"/>
    <w:lvl w:ilvl="0" w:tplc="0419000D">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612A611F"/>
    <w:multiLevelType w:val="hybridMultilevel"/>
    <w:tmpl w:val="353A6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BA4157"/>
    <w:multiLevelType w:val="hybridMultilevel"/>
    <w:tmpl w:val="D59C64F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639932B8"/>
    <w:multiLevelType w:val="hybridMultilevel"/>
    <w:tmpl w:val="D430DC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451614"/>
    <w:multiLevelType w:val="hybridMultilevel"/>
    <w:tmpl w:val="7144BC4E"/>
    <w:lvl w:ilvl="0" w:tplc="0419000D">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15:restartNumberingAfterBreak="0">
    <w:nsid w:val="6ADD64B5"/>
    <w:multiLevelType w:val="hybridMultilevel"/>
    <w:tmpl w:val="65003CB8"/>
    <w:lvl w:ilvl="0" w:tplc="0419000D">
      <w:start w:val="1"/>
      <w:numFmt w:val="bullet"/>
      <w:lvlText w:val=""/>
      <w:lvlJc w:val="left"/>
      <w:pPr>
        <w:ind w:left="2628"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2" w15:restartNumberingAfterBreak="0">
    <w:nsid w:val="6B487AC4"/>
    <w:multiLevelType w:val="hybridMultilevel"/>
    <w:tmpl w:val="071E71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7461BD"/>
    <w:multiLevelType w:val="hybridMultilevel"/>
    <w:tmpl w:val="D1320A8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76085A53"/>
    <w:multiLevelType w:val="hybridMultilevel"/>
    <w:tmpl w:val="9AD44DD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4F5402"/>
    <w:multiLevelType w:val="multilevel"/>
    <w:tmpl w:val="2EDE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DA0840"/>
    <w:multiLevelType w:val="multilevel"/>
    <w:tmpl w:val="7B9C83EC"/>
    <w:lvl w:ilvl="0">
      <w:start w:val="1"/>
      <w:numFmt w:val="upperRoman"/>
      <w:lvlText w:val="%1."/>
      <w:lvlJc w:val="left"/>
      <w:pPr>
        <w:ind w:left="1080" w:hanging="72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D307CCB"/>
    <w:multiLevelType w:val="hybridMultilevel"/>
    <w:tmpl w:val="42EA5B7C"/>
    <w:lvl w:ilvl="0" w:tplc="A99A14A0">
      <w:start w:val="1"/>
      <w:numFmt w:val="decimal"/>
      <w:lvlText w:val="%1."/>
      <w:lvlJc w:val="left"/>
      <w:pPr>
        <w:tabs>
          <w:tab w:val="num" w:pos="1191"/>
        </w:tabs>
        <w:ind w:left="1191" w:hanging="765"/>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38" w15:restartNumberingAfterBreak="0">
    <w:nsid w:val="7ECD5618"/>
    <w:multiLevelType w:val="multilevel"/>
    <w:tmpl w:val="322C2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4"/>
  </w:num>
  <w:num w:numId="4">
    <w:abstractNumId w:val="19"/>
  </w:num>
  <w:num w:numId="5">
    <w:abstractNumId w:val="22"/>
  </w:num>
  <w:num w:numId="6">
    <w:abstractNumId w:val="34"/>
  </w:num>
  <w:num w:numId="7">
    <w:abstractNumId w:val="15"/>
  </w:num>
  <w:num w:numId="8">
    <w:abstractNumId w:val="23"/>
  </w:num>
  <w:num w:numId="9">
    <w:abstractNumId w:val="0"/>
  </w:num>
  <w:num w:numId="10">
    <w:abstractNumId w:val="9"/>
  </w:num>
  <w:num w:numId="11">
    <w:abstractNumId w:val="21"/>
  </w:num>
  <w:num w:numId="12">
    <w:abstractNumId w:val="1"/>
  </w:num>
  <w:num w:numId="13">
    <w:abstractNumId w:val="11"/>
  </w:num>
  <w:num w:numId="14">
    <w:abstractNumId w:val="35"/>
  </w:num>
  <w:num w:numId="15">
    <w:abstractNumId w:val="17"/>
  </w:num>
  <w:num w:numId="16">
    <w:abstractNumId w:val="38"/>
  </w:num>
  <w:num w:numId="17">
    <w:abstractNumId w:val="3"/>
  </w:num>
  <w:num w:numId="18">
    <w:abstractNumId w:val="16"/>
  </w:num>
  <w:num w:numId="19">
    <w:abstractNumId w:val="28"/>
  </w:num>
  <w:num w:numId="20">
    <w:abstractNumId w:val="36"/>
  </w:num>
  <w:num w:numId="21">
    <w:abstractNumId w:val="14"/>
  </w:num>
  <w:num w:numId="22">
    <w:abstractNumId w:val="37"/>
  </w:num>
  <w:num w:numId="23">
    <w:abstractNumId w:val="2"/>
  </w:num>
  <w:num w:numId="24">
    <w:abstractNumId w:val="6"/>
  </w:num>
  <w:num w:numId="25">
    <w:abstractNumId w:val="13"/>
  </w:num>
  <w:num w:numId="26">
    <w:abstractNumId w:val="12"/>
  </w:num>
  <w:num w:numId="27">
    <w:abstractNumId w:val="32"/>
  </w:num>
  <w:num w:numId="28">
    <w:abstractNumId w:val="30"/>
  </w:num>
  <w:num w:numId="29">
    <w:abstractNumId w:val="26"/>
  </w:num>
  <w:num w:numId="30">
    <w:abstractNumId w:val="20"/>
  </w:num>
  <w:num w:numId="31">
    <w:abstractNumId w:val="31"/>
  </w:num>
  <w:num w:numId="32">
    <w:abstractNumId w:val="25"/>
  </w:num>
  <w:num w:numId="33">
    <w:abstractNumId w:val="18"/>
  </w:num>
  <w:num w:numId="34">
    <w:abstractNumId w:val="4"/>
  </w:num>
  <w:num w:numId="35">
    <w:abstractNumId w:val="7"/>
  </w:num>
  <w:num w:numId="36">
    <w:abstractNumId w:val="10"/>
  </w:num>
  <w:num w:numId="37">
    <w:abstractNumId w:val="27"/>
  </w:num>
  <w:num w:numId="38">
    <w:abstractNumId w:val="3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52"/>
    <w:rsid w:val="00000072"/>
    <w:rsid w:val="00001D9D"/>
    <w:rsid w:val="000136C7"/>
    <w:rsid w:val="00024A9B"/>
    <w:rsid w:val="00030753"/>
    <w:rsid w:val="000401D7"/>
    <w:rsid w:val="00044277"/>
    <w:rsid w:val="0005160E"/>
    <w:rsid w:val="00053E82"/>
    <w:rsid w:val="00056309"/>
    <w:rsid w:val="00074A89"/>
    <w:rsid w:val="00074FC2"/>
    <w:rsid w:val="00075986"/>
    <w:rsid w:val="00080C15"/>
    <w:rsid w:val="00080D37"/>
    <w:rsid w:val="00084648"/>
    <w:rsid w:val="00084D67"/>
    <w:rsid w:val="00087242"/>
    <w:rsid w:val="000934C6"/>
    <w:rsid w:val="0009580A"/>
    <w:rsid w:val="000A11CD"/>
    <w:rsid w:val="000A523F"/>
    <w:rsid w:val="000B0F0A"/>
    <w:rsid w:val="000B0FE8"/>
    <w:rsid w:val="000B2F13"/>
    <w:rsid w:val="000B441A"/>
    <w:rsid w:val="000B5EB4"/>
    <w:rsid w:val="000C0020"/>
    <w:rsid w:val="000C480A"/>
    <w:rsid w:val="000D1D66"/>
    <w:rsid w:val="000D601A"/>
    <w:rsid w:val="000E3D09"/>
    <w:rsid w:val="000E4108"/>
    <w:rsid w:val="000E7064"/>
    <w:rsid w:val="000F0B9E"/>
    <w:rsid w:val="000F1234"/>
    <w:rsid w:val="001067EB"/>
    <w:rsid w:val="00117892"/>
    <w:rsid w:val="00123ECE"/>
    <w:rsid w:val="0012489C"/>
    <w:rsid w:val="00141997"/>
    <w:rsid w:val="001459E8"/>
    <w:rsid w:val="00152C16"/>
    <w:rsid w:val="001536C4"/>
    <w:rsid w:val="001675E9"/>
    <w:rsid w:val="001679C1"/>
    <w:rsid w:val="00174A95"/>
    <w:rsid w:val="00181990"/>
    <w:rsid w:val="00181F90"/>
    <w:rsid w:val="0018260B"/>
    <w:rsid w:val="001852B2"/>
    <w:rsid w:val="00185DF3"/>
    <w:rsid w:val="00193E51"/>
    <w:rsid w:val="0019701D"/>
    <w:rsid w:val="001A0755"/>
    <w:rsid w:val="001A1E2D"/>
    <w:rsid w:val="001A1E97"/>
    <w:rsid w:val="001B1F10"/>
    <w:rsid w:val="001B37D4"/>
    <w:rsid w:val="001B7F30"/>
    <w:rsid w:val="001C4B76"/>
    <w:rsid w:val="001C599B"/>
    <w:rsid w:val="001E6FB4"/>
    <w:rsid w:val="001F0453"/>
    <w:rsid w:val="001F48E9"/>
    <w:rsid w:val="001F594D"/>
    <w:rsid w:val="00200F4E"/>
    <w:rsid w:val="00203632"/>
    <w:rsid w:val="002135BA"/>
    <w:rsid w:val="00214E5B"/>
    <w:rsid w:val="00215B13"/>
    <w:rsid w:val="00252CDC"/>
    <w:rsid w:val="002546CD"/>
    <w:rsid w:val="002633C1"/>
    <w:rsid w:val="00270CFC"/>
    <w:rsid w:val="002936D3"/>
    <w:rsid w:val="002951A3"/>
    <w:rsid w:val="002A2A5B"/>
    <w:rsid w:val="002C14A5"/>
    <w:rsid w:val="002C2D80"/>
    <w:rsid w:val="002C4F20"/>
    <w:rsid w:val="002D4E5F"/>
    <w:rsid w:val="002D5D40"/>
    <w:rsid w:val="002E0B90"/>
    <w:rsid w:val="002E27B7"/>
    <w:rsid w:val="002E31E0"/>
    <w:rsid w:val="002E4945"/>
    <w:rsid w:val="002F1A3C"/>
    <w:rsid w:val="002F2AA5"/>
    <w:rsid w:val="003009C0"/>
    <w:rsid w:val="0032396E"/>
    <w:rsid w:val="003276A3"/>
    <w:rsid w:val="003311E5"/>
    <w:rsid w:val="00336B13"/>
    <w:rsid w:val="003927A8"/>
    <w:rsid w:val="00394737"/>
    <w:rsid w:val="003A27FB"/>
    <w:rsid w:val="003C03DB"/>
    <w:rsid w:val="003F3C56"/>
    <w:rsid w:val="003F7D70"/>
    <w:rsid w:val="004075FB"/>
    <w:rsid w:val="00421BF0"/>
    <w:rsid w:val="00433B80"/>
    <w:rsid w:val="004410A5"/>
    <w:rsid w:val="00442CF2"/>
    <w:rsid w:val="00445F17"/>
    <w:rsid w:val="00453097"/>
    <w:rsid w:val="0046348D"/>
    <w:rsid w:val="00466C1F"/>
    <w:rsid w:val="004674A9"/>
    <w:rsid w:val="00474A98"/>
    <w:rsid w:val="00475C6E"/>
    <w:rsid w:val="004B5499"/>
    <w:rsid w:val="004C21D3"/>
    <w:rsid w:val="004D2E58"/>
    <w:rsid w:val="004D6CF7"/>
    <w:rsid w:val="004E2C2A"/>
    <w:rsid w:val="005051AE"/>
    <w:rsid w:val="00516F6C"/>
    <w:rsid w:val="00522068"/>
    <w:rsid w:val="005244A8"/>
    <w:rsid w:val="00526940"/>
    <w:rsid w:val="00526DB5"/>
    <w:rsid w:val="0053447F"/>
    <w:rsid w:val="005427F7"/>
    <w:rsid w:val="00544259"/>
    <w:rsid w:val="005564DF"/>
    <w:rsid w:val="00561372"/>
    <w:rsid w:val="00570DAD"/>
    <w:rsid w:val="0058185F"/>
    <w:rsid w:val="005828D1"/>
    <w:rsid w:val="005862E8"/>
    <w:rsid w:val="00586760"/>
    <w:rsid w:val="0059153A"/>
    <w:rsid w:val="00596C84"/>
    <w:rsid w:val="005B4642"/>
    <w:rsid w:val="005B6CD2"/>
    <w:rsid w:val="005D2934"/>
    <w:rsid w:val="005D4794"/>
    <w:rsid w:val="005E5FA9"/>
    <w:rsid w:val="005E624E"/>
    <w:rsid w:val="00605B72"/>
    <w:rsid w:val="00613218"/>
    <w:rsid w:val="00617E23"/>
    <w:rsid w:val="00625647"/>
    <w:rsid w:val="00645A12"/>
    <w:rsid w:val="006476D0"/>
    <w:rsid w:val="006636A4"/>
    <w:rsid w:val="006871AC"/>
    <w:rsid w:val="006D7FFE"/>
    <w:rsid w:val="006E11DD"/>
    <w:rsid w:val="006F61AE"/>
    <w:rsid w:val="00704100"/>
    <w:rsid w:val="00704B48"/>
    <w:rsid w:val="00716BAC"/>
    <w:rsid w:val="00733322"/>
    <w:rsid w:val="0074157F"/>
    <w:rsid w:val="00747AFE"/>
    <w:rsid w:val="00760DFB"/>
    <w:rsid w:val="0076132D"/>
    <w:rsid w:val="00761D92"/>
    <w:rsid w:val="007703CC"/>
    <w:rsid w:val="00775377"/>
    <w:rsid w:val="00793A76"/>
    <w:rsid w:val="007A0E99"/>
    <w:rsid w:val="007A2075"/>
    <w:rsid w:val="007A387A"/>
    <w:rsid w:val="007A789D"/>
    <w:rsid w:val="007A7EF3"/>
    <w:rsid w:val="007B3D2D"/>
    <w:rsid w:val="007C4294"/>
    <w:rsid w:val="007F2AC5"/>
    <w:rsid w:val="00800B65"/>
    <w:rsid w:val="00802A25"/>
    <w:rsid w:val="008046CD"/>
    <w:rsid w:val="00805352"/>
    <w:rsid w:val="00805F47"/>
    <w:rsid w:val="00806A5C"/>
    <w:rsid w:val="00820FBE"/>
    <w:rsid w:val="008512E8"/>
    <w:rsid w:val="00860C33"/>
    <w:rsid w:val="0086278C"/>
    <w:rsid w:val="008863AA"/>
    <w:rsid w:val="008A365A"/>
    <w:rsid w:val="008A394B"/>
    <w:rsid w:val="008B3CBC"/>
    <w:rsid w:val="008B6D19"/>
    <w:rsid w:val="008B789F"/>
    <w:rsid w:val="008D7328"/>
    <w:rsid w:val="008F0E70"/>
    <w:rsid w:val="008F388C"/>
    <w:rsid w:val="00904319"/>
    <w:rsid w:val="0090492D"/>
    <w:rsid w:val="00911EB6"/>
    <w:rsid w:val="00927F7C"/>
    <w:rsid w:val="00936DB1"/>
    <w:rsid w:val="00961B25"/>
    <w:rsid w:val="009648F9"/>
    <w:rsid w:val="00966629"/>
    <w:rsid w:val="0098007E"/>
    <w:rsid w:val="00982385"/>
    <w:rsid w:val="00983ED2"/>
    <w:rsid w:val="00986559"/>
    <w:rsid w:val="00997903"/>
    <w:rsid w:val="009C2C3B"/>
    <w:rsid w:val="009D5046"/>
    <w:rsid w:val="009D7197"/>
    <w:rsid w:val="009D7973"/>
    <w:rsid w:val="009D7A7F"/>
    <w:rsid w:val="00A1160D"/>
    <w:rsid w:val="00A135C6"/>
    <w:rsid w:val="00A442C8"/>
    <w:rsid w:val="00A456D8"/>
    <w:rsid w:val="00A503B5"/>
    <w:rsid w:val="00A51C29"/>
    <w:rsid w:val="00A52043"/>
    <w:rsid w:val="00A61AAB"/>
    <w:rsid w:val="00A63E57"/>
    <w:rsid w:val="00A66FCD"/>
    <w:rsid w:val="00A82B2A"/>
    <w:rsid w:val="00A951D9"/>
    <w:rsid w:val="00AA4DB6"/>
    <w:rsid w:val="00AA5094"/>
    <w:rsid w:val="00AB3FC4"/>
    <w:rsid w:val="00AB7565"/>
    <w:rsid w:val="00AC0944"/>
    <w:rsid w:val="00AC4739"/>
    <w:rsid w:val="00AD349C"/>
    <w:rsid w:val="00AD485D"/>
    <w:rsid w:val="00AD4DC8"/>
    <w:rsid w:val="00AE3400"/>
    <w:rsid w:val="00AF6D57"/>
    <w:rsid w:val="00B134B7"/>
    <w:rsid w:val="00B15FA7"/>
    <w:rsid w:val="00B3548E"/>
    <w:rsid w:val="00B3711C"/>
    <w:rsid w:val="00B4119E"/>
    <w:rsid w:val="00B50F38"/>
    <w:rsid w:val="00B63373"/>
    <w:rsid w:val="00B6459C"/>
    <w:rsid w:val="00B763DF"/>
    <w:rsid w:val="00B85126"/>
    <w:rsid w:val="00BA05F2"/>
    <w:rsid w:val="00BB12A4"/>
    <w:rsid w:val="00BD3576"/>
    <w:rsid w:val="00BE008A"/>
    <w:rsid w:val="00BE3304"/>
    <w:rsid w:val="00BE6036"/>
    <w:rsid w:val="00BE65EE"/>
    <w:rsid w:val="00BE78E2"/>
    <w:rsid w:val="00BF21D3"/>
    <w:rsid w:val="00C00FE6"/>
    <w:rsid w:val="00C05EBB"/>
    <w:rsid w:val="00C06D09"/>
    <w:rsid w:val="00C074CE"/>
    <w:rsid w:val="00C14F6F"/>
    <w:rsid w:val="00C20649"/>
    <w:rsid w:val="00C30D77"/>
    <w:rsid w:val="00C46E92"/>
    <w:rsid w:val="00C615AC"/>
    <w:rsid w:val="00C61D70"/>
    <w:rsid w:val="00C77D7B"/>
    <w:rsid w:val="00C86E2A"/>
    <w:rsid w:val="00CB164C"/>
    <w:rsid w:val="00CB43E7"/>
    <w:rsid w:val="00CC1EE4"/>
    <w:rsid w:val="00CC22DF"/>
    <w:rsid w:val="00CC5748"/>
    <w:rsid w:val="00CD12C3"/>
    <w:rsid w:val="00CD2B6A"/>
    <w:rsid w:val="00D0028A"/>
    <w:rsid w:val="00D11462"/>
    <w:rsid w:val="00D233A5"/>
    <w:rsid w:val="00D23CC4"/>
    <w:rsid w:val="00D34F10"/>
    <w:rsid w:val="00D44786"/>
    <w:rsid w:val="00D514E3"/>
    <w:rsid w:val="00D57F2A"/>
    <w:rsid w:val="00D772BE"/>
    <w:rsid w:val="00D80224"/>
    <w:rsid w:val="00D84086"/>
    <w:rsid w:val="00D86229"/>
    <w:rsid w:val="00D92ADC"/>
    <w:rsid w:val="00D97890"/>
    <w:rsid w:val="00D97C5E"/>
    <w:rsid w:val="00DC1CE6"/>
    <w:rsid w:val="00DC2D6C"/>
    <w:rsid w:val="00DC633D"/>
    <w:rsid w:val="00DD61E6"/>
    <w:rsid w:val="00DD6451"/>
    <w:rsid w:val="00DF1621"/>
    <w:rsid w:val="00DF6110"/>
    <w:rsid w:val="00E143F7"/>
    <w:rsid w:val="00E16CAE"/>
    <w:rsid w:val="00E22332"/>
    <w:rsid w:val="00E308DE"/>
    <w:rsid w:val="00E36065"/>
    <w:rsid w:val="00E4120F"/>
    <w:rsid w:val="00E51714"/>
    <w:rsid w:val="00E555FC"/>
    <w:rsid w:val="00E631D8"/>
    <w:rsid w:val="00E707E0"/>
    <w:rsid w:val="00E713B0"/>
    <w:rsid w:val="00E722B5"/>
    <w:rsid w:val="00E809E8"/>
    <w:rsid w:val="00E82BEA"/>
    <w:rsid w:val="00E84EE4"/>
    <w:rsid w:val="00E86F86"/>
    <w:rsid w:val="00E966EA"/>
    <w:rsid w:val="00E97952"/>
    <w:rsid w:val="00EB2119"/>
    <w:rsid w:val="00EB5FF7"/>
    <w:rsid w:val="00EE311A"/>
    <w:rsid w:val="00EE446A"/>
    <w:rsid w:val="00F035AD"/>
    <w:rsid w:val="00F13BCC"/>
    <w:rsid w:val="00F34460"/>
    <w:rsid w:val="00F34610"/>
    <w:rsid w:val="00F541D2"/>
    <w:rsid w:val="00F5654D"/>
    <w:rsid w:val="00F639AD"/>
    <w:rsid w:val="00F73023"/>
    <w:rsid w:val="00F76B0A"/>
    <w:rsid w:val="00F93DA0"/>
    <w:rsid w:val="00F9455D"/>
    <w:rsid w:val="00FB43B8"/>
    <w:rsid w:val="00FB6E8A"/>
    <w:rsid w:val="00FC12A9"/>
    <w:rsid w:val="00FD64E8"/>
    <w:rsid w:val="00FF1F0D"/>
    <w:rsid w:val="00FF361A"/>
    <w:rsid w:val="00FF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0E33A-BDCB-4EEC-9815-D192386B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3AA"/>
  </w:style>
  <w:style w:type="paragraph" w:styleId="1">
    <w:name w:val="heading 1"/>
    <w:basedOn w:val="a"/>
    <w:next w:val="a"/>
    <w:link w:val="10"/>
    <w:uiPriority w:val="9"/>
    <w:qFormat/>
    <w:rsid w:val="00A11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75C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215B13"/>
    <w:pPr>
      <w:keepNext/>
      <w:spacing w:before="240" w:after="60" w:line="240" w:lineRule="auto"/>
      <w:outlineLvl w:val="2"/>
    </w:pPr>
    <w:rPr>
      <w:rFonts w:ascii="Arial" w:eastAsia="Arial Unicode MS" w:hAnsi="Arial" w:cs="Times New Roman"/>
      <w:b/>
      <w:bCs/>
      <w:sz w:val="26"/>
      <w:szCs w:val="26"/>
    </w:rPr>
  </w:style>
  <w:style w:type="paragraph" w:styleId="4">
    <w:name w:val="heading 4"/>
    <w:basedOn w:val="a"/>
    <w:next w:val="a"/>
    <w:link w:val="40"/>
    <w:uiPriority w:val="9"/>
    <w:unhideWhenUsed/>
    <w:qFormat/>
    <w:rsid w:val="00475C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C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15B13"/>
    <w:rPr>
      <w:rFonts w:ascii="Arial" w:eastAsia="Arial Unicode MS" w:hAnsi="Arial" w:cs="Times New Roman"/>
      <w:b/>
      <w:bCs/>
      <w:sz w:val="26"/>
      <w:szCs w:val="26"/>
    </w:rPr>
  </w:style>
  <w:style w:type="character" w:customStyle="1" w:styleId="40">
    <w:name w:val="Заголовок 4 Знак"/>
    <w:basedOn w:val="a0"/>
    <w:link w:val="4"/>
    <w:uiPriority w:val="9"/>
    <w:rsid w:val="00475C6E"/>
    <w:rPr>
      <w:rFonts w:asciiTheme="majorHAnsi" w:eastAsiaTheme="majorEastAsia" w:hAnsiTheme="majorHAnsi" w:cstheme="majorBidi"/>
      <w:b/>
      <w:bCs/>
      <w:i/>
      <w:iCs/>
      <w:color w:val="4F81BD" w:themeColor="accent1"/>
    </w:rPr>
  </w:style>
  <w:style w:type="paragraph" w:styleId="a3">
    <w:name w:val="Body Text"/>
    <w:aliases w:val=" Знак,Знак Знак Знак,Знак"/>
    <w:basedOn w:val="a"/>
    <w:link w:val="a4"/>
    <w:rsid w:val="00E97952"/>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aliases w:val=" Знак Знак,Знак Знак Знак Знак,Знак Знак"/>
    <w:basedOn w:val="a0"/>
    <w:link w:val="a3"/>
    <w:rsid w:val="00E97952"/>
    <w:rPr>
      <w:rFonts w:ascii="Times New Roman" w:eastAsia="Times New Roman" w:hAnsi="Times New Roman" w:cs="Times New Roman"/>
      <w:sz w:val="28"/>
      <w:szCs w:val="20"/>
      <w:lang w:eastAsia="ru-RU"/>
    </w:rPr>
  </w:style>
  <w:style w:type="paragraph" w:customStyle="1" w:styleId="ConsPlusNonformat">
    <w:name w:val="ConsPlusNonformat"/>
    <w:uiPriority w:val="99"/>
    <w:rsid w:val="00E979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basedOn w:val="a"/>
    <w:uiPriority w:val="1"/>
    <w:qFormat/>
    <w:rsid w:val="00704B48"/>
    <w:pPr>
      <w:spacing w:after="0" w:line="240" w:lineRule="auto"/>
    </w:pPr>
    <w:rPr>
      <w:rFonts w:eastAsiaTheme="minorEastAsia" w:cs="Times New Roman"/>
      <w:sz w:val="24"/>
      <w:szCs w:val="32"/>
      <w:lang w:eastAsia="ru-RU"/>
    </w:rPr>
  </w:style>
  <w:style w:type="paragraph" w:styleId="a6">
    <w:name w:val="header"/>
    <w:basedOn w:val="a"/>
    <w:link w:val="a7"/>
    <w:uiPriority w:val="99"/>
    <w:unhideWhenUsed/>
    <w:rsid w:val="008D73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7328"/>
  </w:style>
  <w:style w:type="paragraph" w:styleId="a8">
    <w:name w:val="footer"/>
    <w:basedOn w:val="a"/>
    <w:link w:val="a9"/>
    <w:uiPriority w:val="99"/>
    <w:semiHidden/>
    <w:unhideWhenUsed/>
    <w:rsid w:val="008D73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D7328"/>
  </w:style>
  <w:style w:type="paragraph" w:styleId="aa">
    <w:name w:val="List Paragraph"/>
    <w:basedOn w:val="a"/>
    <w:uiPriority w:val="34"/>
    <w:qFormat/>
    <w:rsid w:val="004D6CF7"/>
    <w:pPr>
      <w:ind w:left="720"/>
      <w:contextualSpacing/>
    </w:pPr>
  </w:style>
  <w:style w:type="paragraph" w:customStyle="1" w:styleId="Default">
    <w:name w:val="Default"/>
    <w:uiPriority w:val="99"/>
    <w:rsid w:val="00526DB5"/>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Cell">
    <w:name w:val="ConsPlusCell"/>
    <w:uiPriority w:val="99"/>
    <w:rsid w:val="00215B13"/>
    <w:pPr>
      <w:widowControl w:val="0"/>
      <w:autoSpaceDE w:val="0"/>
      <w:autoSpaceDN w:val="0"/>
      <w:adjustRightInd w:val="0"/>
      <w:spacing w:after="0" w:line="240" w:lineRule="auto"/>
    </w:pPr>
    <w:rPr>
      <w:rFonts w:ascii="Calibri" w:eastAsia="Times New Roman" w:hAnsi="Calibri" w:cs="Calibri"/>
      <w:lang w:eastAsia="ru-RU"/>
    </w:rPr>
  </w:style>
  <w:style w:type="table" w:styleId="ab">
    <w:name w:val="Table Grid"/>
    <w:basedOn w:val="a1"/>
    <w:uiPriority w:val="59"/>
    <w:rsid w:val="009C2C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9648F9"/>
  </w:style>
  <w:style w:type="character" w:styleId="ac">
    <w:name w:val="Hyperlink"/>
    <w:basedOn w:val="a0"/>
    <w:uiPriority w:val="99"/>
    <w:unhideWhenUsed/>
    <w:rsid w:val="009648F9"/>
    <w:rPr>
      <w:color w:val="0000FF"/>
      <w:u w:val="single"/>
    </w:rPr>
  </w:style>
  <w:style w:type="paragraph" w:customStyle="1" w:styleId="Standard">
    <w:name w:val="Standard"/>
    <w:uiPriority w:val="99"/>
    <w:rsid w:val="0074157F"/>
    <w:pPr>
      <w:widowControl w:val="0"/>
      <w:suppressAutoHyphens/>
      <w:autoSpaceDN w:val="0"/>
      <w:spacing w:after="0" w:line="240" w:lineRule="auto"/>
      <w:textAlignment w:val="baseline"/>
    </w:pPr>
    <w:rPr>
      <w:rFonts w:ascii="Arial" w:eastAsia="Arial Unicode MS" w:hAnsi="Arial" w:cs="Arial"/>
      <w:kern w:val="3"/>
      <w:sz w:val="18"/>
      <w:szCs w:val="18"/>
      <w:lang w:eastAsia="ar-SA"/>
    </w:rPr>
  </w:style>
  <w:style w:type="paragraph" w:styleId="ad">
    <w:name w:val="Balloon Text"/>
    <w:basedOn w:val="a"/>
    <w:link w:val="ae"/>
    <w:uiPriority w:val="99"/>
    <w:semiHidden/>
    <w:unhideWhenUsed/>
    <w:rsid w:val="00645A1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5A12"/>
    <w:rPr>
      <w:rFonts w:ascii="Tahoma" w:hAnsi="Tahoma" w:cs="Tahoma"/>
      <w:sz w:val="16"/>
      <w:szCs w:val="16"/>
    </w:rPr>
  </w:style>
  <w:style w:type="paragraph" w:customStyle="1" w:styleId="ConsPlusNormal">
    <w:name w:val="ConsPlusNormal"/>
    <w:link w:val="ConsPlusNormal0"/>
    <w:uiPriority w:val="99"/>
    <w:rsid w:val="00A951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rmal (Web)"/>
    <w:basedOn w:val="a"/>
    <w:uiPriority w:val="99"/>
    <w:semiHidden/>
    <w:unhideWhenUsed/>
    <w:rsid w:val="00475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75C6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5C6E"/>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75C6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475C6E"/>
    <w:rPr>
      <w:rFonts w:ascii="Arial" w:eastAsia="Times New Roman" w:hAnsi="Arial" w:cs="Arial"/>
      <w:vanish/>
      <w:sz w:val="16"/>
      <w:szCs w:val="16"/>
      <w:lang w:eastAsia="ru-RU"/>
    </w:rPr>
  </w:style>
  <w:style w:type="character" w:customStyle="1" w:styleId="custom-combobox">
    <w:name w:val="custom-combobox"/>
    <w:basedOn w:val="a0"/>
    <w:rsid w:val="00475C6E"/>
  </w:style>
  <w:style w:type="character" w:customStyle="1" w:styleId="ui-button-icon-primary">
    <w:name w:val="ui-button-icon-primary"/>
    <w:basedOn w:val="a0"/>
    <w:rsid w:val="00475C6E"/>
  </w:style>
  <w:style w:type="character" w:customStyle="1" w:styleId="ui-button-text">
    <w:name w:val="ui-button-text"/>
    <w:basedOn w:val="a0"/>
    <w:rsid w:val="00475C6E"/>
  </w:style>
  <w:style w:type="character" w:customStyle="1" w:styleId="rcode-n">
    <w:name w:val="rcode-n"/>
    <w:basedOn w:val="a0"/>
    <w:rsid w:val="00475C6E"/>
  </w:style>
  <w:style w:type="character" w:customStyle="1" w:styleId="ransw-date">
    <w:name w:val="ransw-date"/>
    <w:basedOn w:val="a0"/>
    <w:rsid w:val="00475C6E"/>
  </w:style>
  <w:style w:type="character" w:customStyle="1" w:styleId="ransw-name">
    <w:name w:val="ransw-name"/>
    <w:basedOn w:val="a0"/>
    <w:rsid w:val="00475C6E"/>
  </w:style>
  <w:style w:type="character" w:customStyle="1" w:styleId="ransw-q">
    <w:name w:val="ransw-q"/>
    <w:basedOn w:val="a0"/>
    <w:rsid w:val="00475C6E"/>
  </w:style>
  <w:style w:type="character" w:customStyle="1" w:styleId="rjur-label">
    <w:name w:val="rjur-label"/>
    <w:basedOn w:val="a0"/>
    <w:rsid w:val="00475C6E"/>
  </w:style>
  <w:style w:type="paragraph" w:customStyle="1" w:styleId="parametervalue">
    <w:name w:val="parametervalue"/>
    <w:basedOn w:val="a"/>
    <w:rsid w:val="00BE78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BE7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1160D"/>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A1160D"/>
  </w:style>
  <w:style w:type="character" w:customStyle="1" w:styleId="hl">
    <w:name w:val="hl"/>
    <w:basedOn w:val="a0"/>
    <w:rsid w:val="00A1160D"/>
  </w:style>
  <w:style w:type="paragraph" w:styleId="af0">
    <w:name w:val="Document Map"/>
    <w:basedOn w:val="a"/>
    <w:link w:val="af1"/>
    <w:uiPriority w:val="99"/>
    <w:semiHidden/>
    <w:unhideWhenUsed/>
    <w:rsid w:val="00C86E2A"/>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C86E2A"/>
    <w:rPr>
      <w:rFonts w:ascii="Tahoma" w:hAnsi="Tahoma" w:cs="Tahoma"/>
      <w:sz w:val="16"/>
      <w:szCs w:val="16"/>
    </w:rPr>
  </w:style>
  <w:style w:type="character" w:customStyle="1" w:styleId="attention-text">
    <w:name w:val="attention-text"/>
    <w:basedOn w:val="a0"/>
    <w:rsid w:val="002E27B7"/>
  </w:style>
  <w:style w:type="character" w:customStyle="1" w:styleId="copytarget">
    <w:name w:val="copy_target"/>
    <w:basedOn w:val="a0"/>
    <w:rsid w:val="002E27B7"/>
  </w:style>
  <w:style w:type="character" w:customStyle="1" w:styleId="small">
    <w:name w:val="small"/>
    <w:basedOn w:val="a0"/>
    <w:rsid w:val="002E27B7"/>
  </w:style>
  <w:style w:type="character" w:customStyle="1" w:styleId="company-infotitle">
    <w:name w:val="company-info__title"/>
    <w:basedOn w:val="a0"/>
    <w:rsid w:val="002E27B7"/>
  </w:style>
  <w:style w:type="paragraph" w:styleId="HTML">
    <w:name w:val="HTML Address"/>
    <w:basedOn w:val="a"/>
    <w:link w:val="HTML0"/>
    <w:uiPriority w:val="99"/>
    <w:semiHidden/>
    <w:unhideWhenUsed/>
    <w:rsid w:val="002E27B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2E27B7"/>
    <w:rPr>
      <w:rFonts w:ascii="Times New Roman" w:eastAsia="Times New Roman" w:hAnsi="Times New Roman" w:cs="Times New Roman"/>
      <w:i/>
      <w:iCs/>
      <w:sz w:val="24"/>
      <w:szCs w:val="24"/>
      <w:lang w:eastAsia="ru-RU"/>
    </w:rPr>
  </w:style>
  <w:style w:type="character" w:customStyle="1" w:styleId="chief-title">
    <w:name w:val="chief-title"/>
    <w:basedOn w:val="a0"/>
    <w:rsid w:val="002E27B7"/>
  </w:style>
  <w:style w:type="character" w:customStyle="1" w:styleId="company-infotext">
    <w:name w:val="company-info__text"/>
    <w:basedOn w:val="a0"/>
    <w:rsid w:val="002E27B7"/>
  </w:style>
  <w:style w:type="character" w:customStyle="1" w:styleId="11">
    <w:name w:val="Основной шрифт абзаца1"/>
    <w:uiPriority w:val="99"/>
    <w:rsid w:val="002E31E0"/>
  </w:style>
  <w:style w:type="character" w:customStyle="1" w:styleId="ConsPlusNormal0">
    <w:name w:val="ConsPlusNormal Знак"/>
    <w:link w:val="ConsPlusNormal"/>
    <w:uiPriority w:val="99"/>
    <w:locked/>
    <w:rsid w:val="00001D9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8263">
      <w:bodyDiv w:val="1"/>
      <w:marLeft w:val="0"/>
      <w:marRight w:val="0"/>
      <w:marTop w:val="0"/>
      <w:marBottom w:val="0"/>
      <w:divBdr>
        <w:top w:val="none" w:sz="0" w:space="0" w:color="auto"/>
        <w:left w:val="none" w:sz="0" w:space="0" w:color="auto"/>
        <w:bottom w:val="none" w:sz="0" w:space="0" w:color="auto"/>
        <w:right w:val="none" w:sz="0" w:space="0" w:color="auto"/>
      </w:divBdr>
    </w:div>
    <w:div w:id="94256804">
      <w:bodyDiv w:val="1"/>
      <w:marLeft w:val="0"/>
      <w:marRight w:val="0"/>
      <w:marTop w:val="0"/>
      <w:marBottom w:val="0"/>
      <w:divBdr>
        <w:top w:val="none" w:sz="0" w:space="0" w:color="auto"/>
        <w:left w:val="none" w:sz="0" w:space="0" w:color="auto"/>
        <w:bottom w:val="none" w:sz="0" w:space="0" w:color="auto"/>
        <w:right w:val="none" w:sz="0" w:space="0" w:color="auto"/>
      </w:divBdr>
      <w:divsChild>
        <w:div w:id="1063722420">
          <w:marLeft w:val="0"/>
          <w:marRight w:val="0"/>
          <w:marTop w:val="55"/>
          <w:marBottom w:val="55"/>
          <w:divBdr>
            <w:top w:val="none" w:sz="0" w:space="0" w:color="auto"/>
            <w:left w:val="none" w:sz="0" w:space="0" w:color="auto"/>
            <w:bottom w:val="none" w:sz="0" w:space="0" w:color="auto"/>
            <w:right w:val="none" w:sz="0" w:space="0" w:color="auto"/>
          </w:divBdr>
          <w:divsChild>
            <w:div w:id="744297869">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 w:id="557984164">
      <w:bodyDiv w:val="1"/>
      <w:marLeft w:val="0"/>
      <w:marRight w:val="0"/>
      <w:marTop w:val="0"/>
      <w:marBottom w:val="0"/>
      <w:divBdr>
        <w:top w:val="none" w:sz="0" w:space="0" w:color="auto"/>
        <w:left w:val="none" w:sz="0" w:space="0" w:color="auto"/>
        <w:bottom w:val="none" w:sz="0" w:space="0" w:color="auto"/>
        <w:right w:val="none" w:sz="0" w:space="0" w:color="auto"/>
      </w:divBdr>
    </w:div>
    <w:div w:id="566962263">
      <w:bodyDiv w:val="1"/>
      <w:marLeft w:val="0"/>
      <w:marRight w:val="0"/>
      <w:marTop w:val="0"/>
      <w:marBottom w:val="0"/>
      <w:divBdr>
        <w:top w:val="none" w:sz="0" w:space="0" w:color="auto"/>
        <w:left w:val="none" w:sz="0" w:space="0" w:color="auto"/>
        <w:bottom w:val="none" w:sz="0" w:space="0" w:color="auto"/>
        <w:right w:val="none" w:sz="0" w:space="0" w:color="auto"/>
      </w:divBdr>
      <w:divsChild>
        <w:div w:id="1884556647">
          <w:marLeft w:val="0"/>
          <w:marRight w:val="0"/>
          <w:marTop w:val="120"/>
          <w:marBottom w:val="0"/>
          <w:divBdr>
            <w:top w:val="none" w:sz="0" w:space="0" w:color="auto"/>
            <w:left w:val="none" w:sz="0" w:space="0" w:color="auto"/>
            <w:bottom w:val="none" w:sz="0" w:space="0" w:color="auto"/>
            <w:right w:val="none" w:sz="0" w:space="0" w:color="auto"/>
          </w:divBdr>
        </w:div>
        <w:div w:id="978651093">
          <w:marLeft w:val="0"/>
          <w:marRight w:val="0"/>
          <w:marTop w:val="0"/>
          <w:marBottom w:val="192"/>
          <w:divBdr>
            <w:top w:val="none" w:sz="0" w:space="0" w:color="auto"/>
            <w:left w:val="none" w:sz="0" w:space="0" w:color="auto"/>
            <w:bottom w:val="none" w:sz="0" w:space="0" w:color="auto"/>
            <w:right w:val="none" w:sz="0" w:space="0" w:color="auto"/>
          </w:divBdr>
        </w:div>
        <w:div w:id="2034770025">
          <w:marLeft w:val="0"/>
          <w:marRight w:val="0"/>
          <w:marTop w:val="120"/>
          <w:marBottom w:val="0"/>
          <w:divBdr>
            <w:top w:val="none" w:sz="0" w:space="0" w:color="auto"/>
            <w:left w:val="none" w:sz="0" w:space="0" w:color="auto"/>
            <w:bottom w:val="none" w:sz="0" w:space="0" w:color="auto"/>
            <w:right w:val="none" w:sz="0" w:space="0" w:color="auto"/>
          </w:divBdr>
        </w:div>
        <w:div w:id="1554005600">
          <w:marLeft w:val="0"/>
          <w:marRight w:val="0"/>
          <w:marTop w:val="120"/>
          <w:marBottom w:val="0"/>
          <w:divBdr>
            <w:top w:val="none" w:sz="0" w:space="0" w:color="auto"/>
            <w:left w:val="none" w:sz="0" w:space="0" w:color="auto"/>
            <w:bottom w:val="none" w:sz="0" w:space="0" w:color="auto"/>
            <w:right w:val="none" w:sz="0" w:space="0" w:color="auto"/>
          </w:divBdr>
        </w:div>
        <w:div w:id="1942758868">
          <w:marLeft w:val="0"/>
          <w:marRight w:val="0"/>
          <w:marTop w:val="120"/>
          <w:marBottom w:val="0"/>
          <w:divBdr>
            <w:top w:val="none" w:sz="0" w:space="0" w:color="auto"/>
            <w:left w:val="none" w:sz="0" w:space="0" w:color="auto"/>
            <w:bottom w:val="none" w:sz="0" w:space="0" w:color="auto"/>
            <w:right w:val="none" w:sz="0" w:space="0" w:color="auto"/>
          </w:divBdr>
        </w:div>
        <w:div w:id="1529217629">
          <w:marLeft w:val="0"/>
          <w:marRight w:val="0"/>
          <w:marTop w:val="120"/>
          <w:marBottom w:val="0"/>
          <w:divBdr>
            <w:top w:val="none" w:sz="0" w:space="0" w:color="auto"/>
            <w:left w:val="none" w:sz="0" w:space="0" w:color="auto"/>
            <w:bottom w:val="none" w:sz="0" w:space="0" w:color="auto"/>
            <w:right w:val="none" w:sz="0" w:space="0" w:color="auto"/>
          </w:divBdr>
        </w:div>
      </w:divsChild>
    </w:div>
    <w:div w:id="877667991">
      <w:bodyDiv w:val="1"/>
      <w:marLeft w:val="0"/>
      <w:marRight w:val="0"/>
      <w:marTop w:val="0"/>
      <w:marBottom w:val="0"/>
      <w:divBdr>
        <w:top w:val="none" w:sz="0" w:space="0" w:color="auto"/>
        <w:left w:val="none" w:sz="0" w:space="0" w:color="auto"/>
        <w:bottom w:val="none" w:sz="0" w:space="0" w:color="auto"/>
        <w:right w:val="none" w:sz="0" w:space="0" w:color="auto"/>
      </w:divBdr>
    </w:div>
    <w:div w:id="878052856">
      <w:bodyDiv w:val="1"/>
      <w:marLeft w:val="0"/>
      <w:marRight w:val="0"/>
      <w:marTop w:val="0"/>
      <w:marBottom w:val="0"/>
      <w:divBdr>
        <w:top w:val="none" w:sz="0" w:space="0" w:color="auto"/>
        <w:left w:val="none" w:sz="0" w:space="0" w:color="auto"/>
        <w:bottom w:val="none" w:sz="0" w:space="0" w:color="auto"/>
        <w:right w:val="none" w:sz="0" w:space="0" w:color="auto"/>
      </w:divBdr>
      <w:divsChild>
        <w:div w:id="1097485063">
          <w:marLeft w:val="0"/>
          <w:marRight w:val="0"/>
          <w:marTop w:val="0"/>
          <w:marBottom w:val="0"/>
          <w:divBdr>
            <w:top w:val="none" w:sz="0" w:space="0" w:color="auto"/>
            <w:left w:val="none" w:sz="0" w:space="0" w:color="auto"/>
            <w:bottom w:val="none" w:sz="0" w:space="0" w:color="auto"/>
            <w:right w:val="none" w:sz="0" w:space="0" w:color="auto"/>
          </w:divBdr>
          <w:divsChild>
            <w:div w:id="1661543975">
              <w:marLeft w:val="2566"/>
              <w:marRight w:val="2400"/>
              <w:marTop w:val="0"/>
              <w:marBottom w:val="369"/>
              <w:divBdr>
                <w:top w:val="none" w:sz="0" w:space="0" w:color="auto"/>
                <w:left w:val="none" w:sz="0" w:space="0" w:color="auto"/>
                <w:bottom w:val="none" w:sz="0" w:space="0" w:color="auto"/>
                <w:right w:val="none" w:sz="0" w:space="0" w:color="auto"/>
              </w:divBdr>
              <w:divsChild>
                <w:div w:id="1642348581">
                  <w:marLeft w:val="0"/>
                  <w:marRight w:val="0"/>
                  <w:marTop w:val="0"/>
                  <w:marBottom w:val="0"/>
                  <w:divBdr>
                    <w:top w:val="none" w:sz="0" w:space="0" w:color="auto"/>
                    <w:left w:val="none" w:sz="0" w:space="0" w:color="auto"/>
                    <w:bottom w:val="none" w:sz="0" w:space="0" w:color="auto"/>
                    <w:right w:val="none" w:sz="0" w:space="0" w:color="auto"/>
                  </w:divBdr>
                  <w:divsChild>
                    <w:div w:id="1240869807">
                      <w:marLeft w:val="0"/>
                      <w:marRight w:val="0"/>
                      <w:marTop w:val="185"/>
                      <w:marBottom w:val="0"/>
                      <w:divBdr>
                        <w:top w:val="single" w:sz="4" w:space="5" w:color="ECECEC"/>
                        <w:left w:val="single" w:sz="4" w:space="6" w:color="ECECEC"/>
                        <w:bottom w:val="single" w:sz="4" w:space="7" w:color="ECECEC"/>
                        <w:right w:val="single" w:sz="4" w:space="6" w:color="ECECEC"/>
                      </w:divBdr>
                      <w:divsChild>
                        <w:div w:id="1155488520">
                          <w:marLeft w:val="0"/>
                          <w:marRight w:val="0"/>
                          <w:marTop w:val="55"/>
                          <w:marBottom w:val="55"/>
                          <w:divBdr>
                            <w:top w:val="none" w:sz="0" w:space="0" w:color="auto"/>
                            <w:left w:val="none" w:sz="0" w:space="0" w:color="auto"/>
                            <w:bottom w:val="none" w:sz="0" w:space="0" w:color="auto"/>
                            <w:right w:val="none" w:sz="0" w:space="0" w:color="auto"/>
                          </w:divBdr>
                          <w:divsChild>
                            <w:div w:id="2146196608">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 w:id="1639216538">
                  <w:marLeft w:val="0"/>
                  <w:marRight w:val="0"/>
                  <w:marTop w:val="0"/>
                  <w:marBottom w:val="0"/>
                  <w:divBdr>
                    <w:top w:val="none" w:sz="0" w:space="0" w:color="auto"/>
                    <w:left w:val="none" w:sz="0" w:space="0" w:color="auto"/>
                    <w:bottom w:val="none" w:sz="0" w:space="0" w:color="auto"/>
                    <w:right w:val="none" w:sz="0" w:space="0" w:color="auto"/>
                  </w:divBdr>
                </w:div>
                <w:div w:id="261573861">
                  <w:marLeft w:val="0"/>
                  <w:marRight w:val="0"/>
                  <w:marTop w:val="55"/>
                  <w:marBottom w:val="0"/>
                  <w:divBdr>
                    <w:top w:val="none" w:sz="0" w:space="0" w:color="auto"/>
                    <w:left w:val="none" w:sz="0" w:space="0" w:color="auto"/>
                    <w:bottom w:val="none" w:sz="0" w:space="0" w:color="auto"/>
                    <w:right w:val="none" w:sz="0" w:space="0" w:color="auto"/>
                  </w:divBdr>
                </w:div>
                <w:div w:id="1817142081">
                  <w:marLeft w:val="0"/>
                  <w:marRight w:val="0"/>
                  <w:marTop w:val="55"/>
                  <w:marBottom w:val="0"/>
                  <w:divBdr>
                    <w:top w:val="none" w:sz="0" w:space="0" w:color="auto"/>
                    <w:left w:val="none" w:sz="0" w:space="0" w:color="auto"/>
                    <w:bottom w:val="none" w:sz="0" w:space="0" w:color="auto"/>
                    <w:right w:val="none" w:sz="0" w:space="0" w:color="auto"/>
                  </w:divBdr>
                </w:div>
              </w:divsChild>
            </w:div>
          </w:divsChild>
        </w:div>
        <w:div w:id="1473327782">
          <w:marLeft w:val="-12923"/>
          <w:marRight w:val="0"/>
          <w:marTop w:val="0"/>
          <w:marBottom w:val="0"/>
          <w:divBdr>
            <w:top w:val="none" w:sz="0" w:space="0" w:color="auto"/>
            <w:left w:val="none" w:sz="0" w:space="0" w:color="auto"/>
            <w:bottom w:val="none" w:sz="0" w:space="0" w:color="auto"/>
            <w:right w:val="none" w:sz="0" w:space="0" w:color="auto"/>
          </w:divBdr>
          <w:divsChild>
            <w:div w:id="1019703378">
              <w:marLeft w:val="0"/>
              <w:marRight w:val="0"/>
              <w:marTop w:val="0"/>
              <w:marBottom w:val="129"/>
              <w:divBdr>
                <w:top w:val="none" w:sz="0" w:space="0" w:color="auto"/>
                <w:left w:val="none" w:sz="0" w:space="0" w:color="auto"/>
                <w:bottom w:val="none" w:sz="0" w:space="0" w:color="auto"/>
                <w:right w:val="none" w:sz="0" w:space="0" w:color="auto"/>
              </w:divBdr>
              <w:divsChild>
                <w:div w:id="352609406">
                  <w:marLeft w:val="0"/>
                  <w:marRight w:val="0"/>
                  <w:marTop w:val="0"/>
                  <w:marBottom w:val="0"/>
                  <w:divBdr>
                    <w:top w:val="none" w:sz="0" w:space="0" w:color="auto"/>
                    <w:left w:val="none" w:sz="0" w:space="0" w:color="auto"/>
                    <w:bottom w:val="none" w:sz="0" w:space="0" w:color="auto"/>
                    <w:right w:val="none" w:sz="0" w:space="0" w:color="auto"/>
                  </w:divBdr>
                  <w:divsChild>
                    <w:div w:id="1109394963">
                      <w:marLeft w:val="0"/>
                      <w:marRight w:val="0"/>
                      <w:marTop w:val="0"/>
                      <w:marBottom w:val="185"/>
                      <w:divBdr>
                        <w:top w:val="none" w:sz="0" w:space="0" w:color="auto"/>
                        <w:left w:val="none" w:sz="0" w:space="0" w:color="auto"/>
                        <w:bottom w:val="none" w:sz="0" w:space="0" w:color="auto"/>
                        <w:right w:val="none" w:sz="0" w:space="0" w:color="auto"/>
                      </w:divBdr>
                      <w:divsChild>
                        <w:div w:id="1806459265">
                          <w:marLeft w:val="0"/>
                          <w:marRight w:val="0"/>
                          <w:marTop w:val="0"/>
                          <w:marBottom w:val="0"/>
                          <w:divBdr>
                            <w:top w:val="none" w:sz="0" w:space="0" w:color="auto"/>
                            <w:left w:val="none" w:sz="0" w:space="0" w:color="auto"/>
                            <w:bottom w:val="none" w:sz="0" w:space="0" w:color="auto"/>
                            <w:right w:val="none" w:sz="0" w:space="0" w:color="auto"/>
                          </w:divBdr>
                        </w:div>
                        <w:div w:id="808665201">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1635939231">
                  <w:marLeft w:val="0"/>
                  <w:marRight w:val="0"/>
                  <w:marTop w:val="0"/>
                  <w:marBottom w:val="0"/>
                  <w:divBdr>
                    <w:top w:val="none" w:sz="0" w:space="0" w:color="auto"/>
                    <w:left w:val="none" w:sz="0" w:space="0" w:color="auto"/>
                    <w:bottom w:val="none" w:sz="0" w:space="0" w:color="auto"/>
                    <w:right w:val="none" w:sz="0" w:space="0" w:color="auto"/>
                  </w:divBdr>
                </w:div>
              </w:divsChild>
            </w:div>
            <w:div w:id="656763177">
              <w:marLeft w:val="0"/>
              <w:marRight w:val="0"/>
              <w:marTop w:val="0"/>
              <w:marBottom w:val="185"/>
              <w:divBdr>
                <w:top w:val="none" w:sz="0" w:space="0" w:color="auto"/>
                <w:left w:val="none" w:sz="0" w:space="0" w:color="auto"/>
                <w:bottom w:val="none" w:sz="0" w:space="0" w:color="auto"/>
                <w:right w:val="none" w:sz="0" w:space="0" w:color="auto"/>
              </w:divBdr>
            </w:div>
            <w:div w:id="1508449233">
              <w:marLeft w:val="0"/>
              <w:marRight w:val="0"/>
              <w:marTop w:val="0"/>
              <w:marBottom w:val="185"/>
              <w:divBdr>
                <w:top w:val="none" w:sz="0" w:space="0" w:color="auto"/>
                <w:left w:val="none" w:sz="0" w:space="0" w:color="auto"/>
                <w:bottom w:val="none" w:sz="0" w:space="0" w:color="auto"/>
                <w:right w:val="none" w:sz="0" w:space="0" w:color="auto"/>
              </w:divBdr>
            </w:div>
            <w:div w:id="1267692317">
              <w:marLeft w:val="0"/>
              <w:marRight w:val="0"/>
              <w:marTop w:val="0"/>
              <w:marBottom w:val="185"/>
              <w:divBdr>
                <w:top w:val="none" w:sz="0" w:space="0" w:color="auto"/>
                <w:left w:val="none" w:sz="0" w:space="0" w:color="auto"/>
                <w:bottom w:val="none" w:sz="0" w:space="0" w:color="auto"/>
                <w:right w:val="none" w:sz="0" w:space="0" w:color="auto"/>
              </w:divBdr>
              <w:divsChild>
                <w:div w:id="14085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2870">
          <w:marLeft w:val="-2308"/>
          <w:marRight w:val="0"/>
          <w:marTop w:val="0"/>
          <w:marBottom w:val="0"/>
          <w:divBdr>
            <w:top w:val="none" w:sz="0" w:space="0" w:color="auto"/>
            <w:left w:val="none" w:sz="0" w:space="0" w:color="auto"/>
            <w:bottom w:val="none" w:sz="0" w:space="0" w:color="auto"/>
            <w:right w:val="none" w:sz="0" w:space="0" w:color="auto"/>
          </w:divBdr>
          <w:divsChild>
            <w:div w:id="93093740">
              <w:marLeft w:val="0"/>
              <w:marRight w:val="0"/>
              <w:marTop w:val="0"/>
              <w:marBottom w:val="0"/>
              <w:divBdr>
                <w:top w:val="none" w:sz="0" w:space="0" w:color="auto"/>
                <w:left w:val="none" w:sz="0" w:space="0" w:color="auto"/>
                <w:bottom w:val="none" w:sz="0" w:space="0" w:color="auto"/>
                <w:right w:val="none" w:sz="0" w:space="0" w:color="auto"/>
              </w:divBdr>
              <w:divsChild>
                <w:div w:id="511141280">
                  <w:marLeft w:val="0"/>
                  <w:marRight w:val="0"/>
                  <w:marTop w:val="74"/>
                  <w:marBottom w:val="0"/>
                  <w:divBdr>
                    <w:top w:val="none" w:sz="0" w:space="0" w:color="auto"/>
                    <w:left w:val="none" w:sz="0" w:space="0" w:color="auto"/>
                    <w:bottom w:val="none" w:sz="0" w:space="0" w:color="auto"/>
                    <w:right w:val="none" w:sz="0" w:space="0" w:color="auto"/>
                  </w:divBdr>
                </w:div>
                <w:div w:id="1399743028">
                  <w:marLeft w:val="0"/>
                  <w:marRight w:val="0"/>
                  <w:marTop w:val="0"/>
                  <w:marBottom w:val="0"/>
                  <w:divBdr>
                    <w:top w:val="none" w:sz="0" w:space="0" w:color="auto"/>
                    <w:left w:val="none" w:sz="0" w:space="0" w:color="auto"/>
                    <w:bottom w:val="none" w:sz="0" w:space="0" w:color="auto"/>
                    <w:right w:val="none" w:sz="0" w:space="0" w:color="auto"/>
                  </w:divBdr>
                  <w:divsChild>
                    <w:div w:id="2054576972">
                      <w:marLeft w:val="0"/>
                      <w:marRight w:val="0"/>
                      <w:marTop w:val="37"/>
                      <w:marBottom w:val="37"/>
                      <w:divBdr>
                        <w:top w:val="none" w:sz="0" w:space="2" w:color="auto"/>
                        <w:left w:val="none" w:sz="0" w:space="2" w:color="auto"/>
                        <w:bottom w:val="single" w:sz="4" w:space="4" w:color="DFD4E6"/>
                        <w:right w:val="none" w:sz="0" w:space="0" w:color="auto"/>
                      </w:divBdr>
                      <w:divsChild>
                        <w:div w:id="1127309976">
                          <w:marLeft w:val="0"/>
                          <w:marRight w:val="0"/>
                          <w:marTop w:val="0"/>
                          <w:marBottom w:val="0"/>
                          <w:divBdr>
                            <w:top w:val="none" w:sz="0" w:space="0" w:color="auto"/>
                            <w:left w:val="none" w:sz="0" w:space="0" w:color="auto"/>
                            <w:bottom w:val="none" w:sz="0" w:space="0" w:color="auto"/>
                            <w:right w:val="none" w:sz="0" w:space="0" w:color="auto"/>
                          </w:divBdr>
                          <w:divsChild>
                            <w:div w:id="1469009666">
                              <w:marLeft w:val="0"/>
                              <w:marRight w:val="0"/>
                              <w:marTop w:val="0"/>
                              <w:marBottom w:val="0"/>
                              <w:divBdr>
                                <w:top w:val="single" w:sz="4" w:space="0" w:color="auto"/>
                                <w:left w:val="none" w:sz="0" w:space="0" w:color="auto"/>
                                <w:bottom w:val="none" w:sz="0" w:space="0" w:color="auto"/>
                                <w:right w:val="none" w:sz="0" w:space="0" w:color="auto"/>
                              </w:divBdr>
                            </w:div>
                            <w:div w:id="775948404">
                              <w:marLeft w:val="702"/>
                              <w:marRight w:val="0"/>
                              <w:marTop w:val="0"/>
                              <w:marBottom w:val="0"/>
                              <w:divBdr>
                                <w:top w:val="none" w:sz="0" w:space="0" w:color="auto"/>
                                <w:left w:val="none" w:sz="0" w:space="0" w:color="auto"/>
                                <w:bottom w:val="none" w:sz="0" w:space="0" w:color="auto"/>
                                <w:right w:val="none" w:sz="0" w:space="0" w:color="auto"/>
                              </w:divBdr>
                              <w:divsChild>
                                <w:div w:id="207111642">
                                  <w:marLeft w:val="0"/>
                                  <w:marRight w:val="0"/>
                                  <w:marTop w:val="37"/>
                                  <w:marBottom w:val="0"/>
                                  <w:divBdr>
                                    <w:top w:val="none" w:sz="0" w:space="0" w:color="auto"/>
                                    <w:left w:val="none" w:sz="0" w:space="0" w:color="auto"/>
                                    <w:bottom w:val="none" w:sz="0" w:space="0" w:color="auto"/>
                                    <w:right w:val="none" w:sz="0" w:space="0" w:color="auto"/>
                                  </w:divBdr>
                                </w:div>
                                <w:div w:id="1562405835">
                                  <w:marLeft w:val="0"/>
                                  <w:marRight w:val="0"/>
                                  <w:marTop w:val="37"/>
                                  <w:marBottom w:val="0"/>
                                  <w:divBdr>
                                    <w:top w:val="none" w:sz="0" w:space="0" w:color="auto"/>
                                    <w:left w:val="none" w:sz="0" w:space="0" w:color="auto"/>
                                    <w:bottom w:val="none" w:sz="0" w:space="0" w:color="auto"/>
                                    <w:right w:val="none" w:sz="0" w:space="0" w:color="auto"/>
                                  </w:divBdr>
                                </w:div>
                                <w:div w:id="1971781837">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1078791882">
                          <w:marLeft w:val="0"/>
                          <w:marRight w:val="0"/>
                          <w:marTop w:val="0"/>
                          <w:marBottom w:val="0"/>
                          <w:divBdr>
                            <w:top w:val="none" w:sz="0" w:space="0" w:color="auto"/>
                            <w:left w:val="none" w:sz="0" w:space="0" w:color="auto"/>
                            <w:bottom w:val="none" w:sz="0" w:space="0" w:color="auto"/>
                            <w:right w:val="none" w:sz="0" w:space="0" w:color="auto"/>
                          </w:divBdr>
                          <w:divsChild>
                            <w:div w:id="18094350">
                              <w:marLeft w:val="0"/>
                              <w:marRight w:val="0"/>
                              <w:marTop w:val="18"/>
                              <w:marBottom w:val="0"/>
                              <w:divBdr>
                                <w:top w:val="none" w:sz="0" w:space="0" w:color="auto"/>
                                <w:left w:val="none" w:sz="0" w:space="0" w:color="auto"/>
                                <w:bottom w:val="none" w:sz="0" w:space="0" w:color="auto"/>
                                <w:right w:val="none" w:sz="0" w:space="0" w:color="auto"/>
                              </w:divBdr>
                            </w:div>
                          </w:divsChild>
                        </w:div>
                      </w:divsChild>
                    </w:div>
                    <w:div w:id="1545211475">
                      <w:marLeft w:val="0"/>
                      <w:marRight w:val="0"/>
                      <w:marTop w:val="37"/>
                      <w:marBottom w:val="37"/>
                      <w:divBdr>
                        <w:top w:val="none" w:sz="0" w:space="2" w:color="auto"/>
                        <w:left w:val="none" w:sz="0" w:space="2" w:color="auto"/>
                        <w:bottom w:val="single" w:sz="4" w:space="4" w:color="DFD4E6"/>
                        <w:right w:val="none" w:sz="0" w:space="0" w:color="auto"/>
                      </w:divBdr>
                      <w:divsChild>
                        <w:div w:id="1991442591">
                          <w:marLeft w:val="0"/>
                          <w:marRight w:val="0"/>
                          <w:marTop w:val="0"/>
                          <w:marBottom w:val="0"/>
                          <w:divBdr>
                            <w:top w:val="none" w:sz="0" w:space="0" w:color="auto"/>
                            <w:left w:val="none" w:sz="0" w:space="0" w:color="auto"/>
                            <w:bottom w:val="none" w:sz="0" w:space="0" w:color="auto"/>
                            <w:right w:val="none" w:sz="0" w:space="0" w:color="auto"/>
                          </w:divBdr>
                          <w:divsChild>
                            <w:div w:id="1428694128">
                              <w:marLeft w:val="702"/>
                              <w:marRight w:val="0"/>
                              <w:marTop w:val="0"/>
                              <w:marBottom w:val="0"/>
                              <w:divBdr>
                                <w:top w:val="none" w:sz="0" w:space="0" w:color="auto"/>
                                <w:left w:val="none" w:sz="0" w:space="0" w:color="auto"/>
                                <w:bottom w:val="none" w:sz="0" w:space="0" w:color="auto"/>
                                <w:right w:val="none" w:sz="0" w:space="0" w:color="auto"/>
                              </w:divBdr>
                              <w:divsChild>
                                <w:div w:id="637955003">
                                  <w:marLeft w:val="0"/>
                                  <w:marRight w:val="0"/>
                                  <w:marTop w:val="37"/>
                                  <w:marBottom w:val="0"/>
                                  <w:divBdr>
                                    <w:top w:val="none" w:sz="0" w:space="0" w:color="auto"/>
                                    <w:left w:val="none" w:sz="0" w:space="0" w:color="auto"/>
                                    <w:bottom w:val="none" w:sz="0" w:space="0" w:color="auto"/>
                                    <w:right w:val="none" w:sz="0" w:space="0" w:color="auto"/>
                                  </w:divBdr>
                                </w:div>
                                <w:div w:id="191385831">
                                  <w:marLeft w:val="0"/>
                                  <w:marRight w:val="0"/>
                                  <w:marTop w:val="37"/>
                                  <w:marBottom w:val="0"/>
                                  <w:divBdr>
                                    <w:top w:val="none" w:sz="0" w:space="0" w:color="auto"/>
                                    <w:left w:val="none" w:sz="0" w:space="0" w:color="auto"/>
                                    <w:bottom w:val="none" w:sz="0" w:space="0" w:color="auto"/>
                                    <w:right w:val="none" w:sz="0" w:space="0" w:color="auto"/>
                                  </w:divBdr>
                                </w:div>
                                <w:div w:id="1265965854">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391541493">
                          <w:marLeft w:val="0"/>
                          <w:marRight w:val="0"/>
                          <w:marTop w:val="0"/>
                          <w:marBottom w:val="0"/>
                          <w:divBdr>
                            <w:top w:val="none" w:sz="0" w:space="0" w:color="auto"/>
                            <w:left w:val="none" w:sz="0" w:space="0" w:color="auto"/>
                            <w:bottom w:val="none" w:sz="0" w:space="0" w:color="auto"/>
                            <w:right w:val="none" w:sz="0" w:space="0" w:color="auto"/>
                          </w:divBdr>
                          <w:divsChild>
                            <w:div w:id="1690909734">
                              <w:marLeft w:val="0"/>
                              <w:marRight w:val="0"/>
                              <w:marTop w:val="18"/>
                              <w:marBottom w:val="0"/>
                              <w:divBdr>
                                <w:top w:val="none" w:sz="0" w:space="0" w:color="auto"/>
                                <w:left w:val="none" w:sz="0" w:space="0" w:color="auto"/>
                                <w:bottom w:val="none" w:sz="0" w:space="0" w:color="auto"/>
                                <w:right w:val="none" w:sz="0" w:space="0" w:color="auto"/>
                              </w:divBdr>
                            </w:div>
                            <w:div w:id="526219753">
                              <w:marLeft w:val="0"/>
                              <w:marRight w:val="0"/>
                              <w:marTop w:val="18"/>
                              <w:marBottom w:val="0"/>
                              <w:divBdr>
                                <w:top w:val="none" w:sz="0" w:space="0" w:color="auto"/>
                                <w:left w:val="none" w:sz="0" w:space="0" w:color="auto"/>
                                <w:bottom w:val="none" w:sz="0" w:space="0" w:color="auto"/>
                                <w:right w:val="none" w:sz="0" w:space="0" w:color="auto"/>
                              </w:divBdr>
                            </w:div>
                          </w:divsChild>
                        </w:div>
                      </w:divsChild>
                    </w:div>
                    <w:div w:id="1090079481">
                      <w:marLeft w:val="0"/>
                      <w:marRight w:val="0"/>
                      <w:marTop w:val="37"/>
                      <w:marBottom w:val="37"/>
                      <w:divBdr>
                        <w:top w:val="none" w:sz="0" w:space="2" w:color="auto"/>
                        <w:left w:val="none" w:sz="0" w:space="2" w:color="auto"/>
                        <w:bottom w:val="single" w:sz="4" w:space="4" w:color="DFD4E6"/>
                        <w:right w:val="none" w:sz="0" w:space="0" w:color="auto"/>
                      </w:divBdr>
                      <w:divsChild>
                        <w:div w:id="978413370">
                          <w:marLeft w:val="0"/>
                          <w:marRight w:val="0"/>
                          <w:marTop w:val="0"/>
                          <w:marBottom w:val="0"/>
                          <w:divBdr>
                            <w:top w:val="none" w:sz="0" w:space="0" w:color="auto"/>
                            <w:left w:val="none" w:sz="0" w:space="0" w:color="auto"/>
                            <w:bottom w:val="none" w:sz="0" w:space="0" w:color="auto"/>
                            <w:right w:val="none" w:sz="0" w:space="0" w:color="auto"/>
                          </w:divBdr>
                          <w:divsChild>
                            <w:div w:id="1996185168">
                              <w:marLeft w:val="702"/>
                              <w:marRight w:val="0"/>
                              <w:marTop w:val="0"/>
                              <w:marBottom w:val="0"/>
                              <w:divBdr>
                                <w:top w:val="none" w:sz="0" w:space="0" w:color="auto"/>
                                <w:left w:val="none" w:sz="0" w:space="0" w:color="auto"/>
                                <w:bottom w:val="none" w:sz="0" w:space="0" w:color="auto"/>
                                <w:right w:val="none" w:sz="0" w:space="0" w:color="auto"/>
                              </w:divBdr>
                              <w:divsChild>
                                <w:div w:id="10618542">
                                  <w:marLeft w:val="0"/>
                                  <w:marRight w:val="0"/>
                                  <w:marTop w:val="37"/>
                                  <w:marBottom w:val="0"/>
                                  <w:divBdr>
                                    <w:top w:val="none" w:sz="0" w:space="0" w:color="auto"/>
                                    <w:left w:val="none" w:sz="0" w:space="0" w:color="auto"/>
                                    <w:bottom w:val="none" w:sz="0" w:space="0" w:color="auto"/>
                                    <w:right w:val="none" w:sz="0" w:space="0" w:color="auto"/>
                                  </w:divBdr>
                                </w:div>
                                <w:div w:id="1504201836">
                                  <w:marLeft w:val="0"/>
                                  <w:marRight w:val="0"/>
                                  <w:marTop w:val="37"/>
                                  <w:marBottom w:val="0"/>
                                  <w:divBdr>
                                    <w:top w:val="none" w:sz="0" w:space="0" w:color="auto"/>
                                    <w:left w:val="none" w:sz="0" w:space="0" w:color="auto"/>
                                    <w:bottom w:val="none" w:sz="0" w:space="0" w:color="auto"/>
                                    <w:right w:val="none" w:sz="0" w:space="0" w:color="auto"/>
                                  </w:divBdr>
                                </w:div>
                                <w:div w:id="1807307678">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2057468571">
                          <w:marLeft w:val="0"/>
                          <w:marRight w:val="0"/>
                          <w:marTop w:val="0"/>
                          <w:marBottom w:val="0"/>
                          <w:divBdr>
                            <w:top w:val="none" w:sz="0" w:space="0" w:color="auto"/>
                            <w:left w:val="none" w:sz="0" w:space="0" w:color="auto"/>
                            <w:bottom w:val="none" w:sz="0" w:space="0" w:color="auto"/>
                            <w:right w:val="none" w:sz="0" w:space="0" w:color="auto"/>
                          </w:divBdr>
                          <w:divsChild>
                            <w:div w:id="1090001942">
                              <w:marLeft w:val="0"/>
                              <w:marRight w:val="0"/>
                              <w:marTop w:val="18"/>
                              <w:marBottom w:val="0"/>
                              <w:divBdr>
                                <w:top w:val="none" w:sz="0" w:space="0" w:color="auto"/>
                                <w:left w:val="none" w:sz="0" w:space="0" w:color="auto"/>
                                <w:bottom w:val="none" w:sz="0" w:space="0" w:color="auto"/>
                                <w:right w:val="none" w:sz="0" w:space="0" w:color="auto"/>
                              </w:divBdr>
                            </w:div>
                            <w:div w:id="381565539">
                              <w:marLeft w:val="0"/>
                              <w:marRight w:val="0"/>
                              <w:marTop w:val="18"/>
                              <w:marBottom w:val="0"/>
                              <w:divBdr>
                                <w:top w:val="none" w:sz="0" w:space="0" w:color="auto"/>
                                <w:left w:val="none" w:sz="0" w:space="0" w:color="auto"/>
                                <w:bottom w:val="none" w:sz="0" w:space="0" w:color="auto"/>
                                <w:right w:val="none" w:sz="0" w:space="0" w:color="auto"/>
                              </w:divBdr>
                            </w:div>
                          </w:divsChild>
                        </w:div>
                      </w:divsChild>
                    </w:div>
                    <w:div w:id="2092849087">
                      <w:marLeft w:val="0"/>
                      <w:marRight w:val="0"/>
                      <w:marTop w:val="37"/>
                      <w:marBottom w:val="37"/>
                      <w:divBdr>
                        <w:top w:val="none" w:sz="0" w:space="0" w:color="auto"/>
                        <w:left w:val="none" w:sz="0" w:space="0" w:color="auto"/>
                        <w:bottom w:val="none" w:sz="0" w:space="0" w:color="auto"/>
                        <w:right w:val="none" w:sz="0" w:space="0" w:color="auto"/>
                      </w:divBdr>
                      <w:divsChild>
                        <w:div w:id="2064593756">
                          <w:marLeft w:val="0"/>
                          <w:marRight w:val="0"/>
                          <w:marTop w:val="0"/>
                          <w:marBottom w:val="0"/>
                          <w:divBdr>
                            <w:top w:val="none" w:sz="0" w:space="0" w:color="auto"/>
                            <w:left w:val="none" w:sz="0" w:space="0" w:color="auto"/>
                            <w:bottom w:val="none" w:sz="0" w:space="0" w:color="auto"/>
                            <w:right w:val="none" w:sz="0" w:space="0" w:color="auto"/>
                          </w:divBdr>
                          <w:divsChild>
                            <w:div w:id="291405416">
                              <w:marLeft w:val="702"/>
                              <w:marRight w:val="0"/>
                              <w:marTop w:val="0"/>
                              <w:marBottom w:val="0"/>
                              <w:divBdr>
                                <w:top w:val="none" w:sz="0" w:space="0" w:color="auto"/>
                                <w:left w:val="none" w:sz="0" w:space="0" w:color="auto"/>
                                <w:bottom w:val="none" w:sz="0" w:space="0" w:color="auto"/>
                                <w:right w:val="none" w:sz="0" w:space="0" w:color="auto"/>
                              </w:divBdr>
                              <w:divsChild>
                                <w:div w:id="1201363293">
                                  <w:marLeft w:val="0"/>
                                  <w:marRight w:val="0"/>
                                  <w:marTop w:val="37"/>
                                  <w:marBottom w:val="0"/>
                                  <w:divBdr>
                                    <w:top w:val="none" w:sz="0" w:space="0" w:color="auto"/>
                                    <w:left w:val="none" w:sz="0" w:space="0" w:color="auto"/>
                                    <w:bottom w:val="none" w:sz="0" w:space="0" w:color="auto"/>
                                    <w:right w:val="none" w:sz="0" w:space="0" w:color="auto"/>
                                  </w:divBdr>
                                </w:div>
                                <w:div w:id="1705711697">
                                  <w:marLeft w:val="0"/>
                                  <w:marRight w:val="0"/>
                                  <w:marTop w:val="37"/>
                                  <w:marBottom w:val="0"/>
                                  <w:divBdr>
                                    <w:top w:val="none" w:sz="0" w:space="0" w:color="auto"/>
                                    <w:left w:val="none" w:sz="0" w:space="0" w:color="auto"/>
                                    <w:bottom w:val="none" w:sz="0" w:space="0" w:color="auto"/>
                                    <w:right w:val="none" w:sz="0" w:space="0" w:color="auto"/>
                                  </w:divBdr>
                                </w:div>
                                <w:div w:id="1724324813">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1632711203">
                          <w:marLeft w:val="0"/>
                          <w:marRight w:val="0"/>
                          <w:marTop w:val="0"/>
                          <w:marBottom w:val="0"/>
                          <w:divBdr>
                            <w:top w:val="none" w:sz="0" w:space="0" w:color="auto"/>
                            <w:left w:val="none" w:sz="0" w:space="0" w:color="auto"/>
                            <w:bottom w:val="none" w:sz="0" w:space="0" w:color="auto"/>
                            <w:right w:val="none" w:sz="0" w:space="0" w:color="auto"/>
                          </w:divBdr>
                          <w:divsChild>
                            <w:div w:id="2014258084">
                              <w:marLeft w:val="0"/>
                              <w:marRight w:val="0"/>
                              <w:marTop w:val="18"/>
                              <w:marBottom w:val="0"/>
                              <w:divBdr>
                                <w:top w:val="none" w:sz="0" w:space="0" w:color="auto"/>
                                <w:left w:val="none" w:sz="0" w:space="0" w:color="auto"/>
                                <w:bottom w:val="none" w:sz="0" w:space="0" w:color="auto"/>
                                <w:right w:val="none" w:sz="0" w:space="0" w:color="auto"/>
                              </w:divBdr>
                            </w:div>
                            <w:div w:id="1540971335">
                              <w:marLeft w:val="0"/>
                              <w:marRight w:val="0"/>
                              <w:marTop w:val="18"/>
                              <w:marBottom w:val="0"/>
                              <w:divBdr>
                                <w:top w:val="none" w:sz="0" w:space="0" w:color="auto"/>
                                <w:left w:val="none" w:sz="0" w:space="0" w:color="auto"/>
                                <w:bottom w:val="none" w:sz="0" w:space="0" w:color="auto"/>
                                <w:right w:val="none" w:sz="0" w:space="0" w:color="auto"/>
                              </w:divBdr>
                            </w:div>
                          </w:divsChild>
                        </w:div>
                      </w:divsChild>
                    </w:div>
                  </w:divsChild>
                </w:div>
              </w:divsChild>
            </w:div>
            <w:div w:id="940454246">
              <w:marLeft w:val="0"/>
              <w:marRight w:val="0"/>
              <w:marTop w:val="0"/>
              <w:marBottom w:val="185"/>
              <w:divBdr>
                <w:top w:val="none" w:sz="0" w:space="0" w:color="auto"/>
                <w:left w:val="none" w:sz="0" w:space="0" w:color="auto"/>
                <w:bottom w:val="none" w:sz="0" w:space="0" w:color="auto"/>
                <w:right w:val="none" w:sz="0" w:space="0" w:color="auto"/>
              </w:divBdr>
              <w:divsChild>
                <w:div w:id="9072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9147">
      <w:bodyDiv w:val="1"/>
      <w:marLeft w:val="0"/>
      <w:marRight w:val="0"/>
      <w:marTop w:val="0"/>
      <w:marBottom w:val="0"/>
      <w:divBdr>
        <w:top w:val="none" w:sz="0" w:space="0" w:color="auto"/>
        <w:left w:val="none" w:sz="0" w:space="0" w:color="auto"/>
        <w:bottom w:val="none" w:sz="0" w:space="0" w:color="auto"/>
        <w:right w:val="none" w:sz="0" w:space="0" w:color="auto"/>
      </w:divBdr>
      <w:divsChild>
        <w:div w:id="1528714018">
          <w:marLeft w:val="0"/>
          <w:marRight w:val="0"/>
          <w:marTop w:val="0"/>
          <w:marBottom w:val="192"/>
          <w:divBdr>
            <w:top w:val="none" w:sz="0" w:space="0" w:color="auto"/>
            <w:left w:val="none" w:sz="0" w:space="0" w:color="auto"/>
            <w:bottom w:val="none" w:sz="0" w:space="0" w:color="auto"/>
            <w:right w:val="none" w:sz="0" w:space="0" w:color="auto"/>
          </w:divBdr>
          <w:divsChild>
            <w:div w:id="940530781">
              <w:marLeft w:val="0"/>
              <w:marRight w:val="0"/>
              <w:marTop w:val="0"/>
              <w:marBottom w:val="0"/>
              <w:divBdr>
                <w:top w:val="none" w:sz="0" w:space="0" w:color="auto"/>
                <w:left w:val="none" w:sz="0" w:space="0" w:color="auto"/>
                <w:bottom w:val="none" w:sz="0" w:space="0" w:color="auto"/>
                <w:right w:val="none" w:sz="0" w:space="0" w:color="auto"/>
              </w:divBdr>
              <w:divsChild>
                <w:div w:id="499781433">
                  <w:marLeft w:val="0"/>
                  <w:marRight w:val="0"/>
                  <w:marTop w:val="0"/>
                  <w:marBottom w:val="24"/>
                  <w:divBdr>
                    <w:top w:val="none" w:sz="0" w:space="0" w:color="auto"/>
                    <w:left w:val="none" w:sz="0" w:space="0" w:color="auto"/>
                    <w:bottom w:val="none" w:sz="0" w:space="0" w:color="auto"/>
                    <w:right w:val="none" w:sz="0" w:space="0" w:color="auto"/>
                  </w:divBdr>
                </w:div>
                <w:div w:id="453210024">
                  <w:marLeft w:val="0"/>
                  <w:marRight w:val="0"/>
                  <w:marTop w:val="0"/>
                  <w:marBottom w:val="0"/>
                  <w:divBdr>
                    <w:top w:val="none" w:sz="0" w:space="0" w:color="auto"/>
                    <w:left w:val="none" w:sz="0" w:space="0" w:color="auto"/>
                    <w:bottom w:val="none" w:sz="0" w:space="0" w:color="auto"/>
                    <w:right w:val="none" w:sz="0" w:space="0" w:color="auto"/>
                  </w:divBdr>
                </w:div>
              </w:divsChild>
            </w:div>
            <w:div w:id="1943300719">
              <w:marLeft w:val="0"/>
              <w:marRight w:val="0"/>
              <w:marTop w:val="156"/>
              <w:marBottom w:val="0"/>
              <w:divBdr>
                <w:top w:val="none" w:sz="0" w:space="0" w:color="auto"/>
                <w:left w:val="none" w:sz="0" w:space="0" w:color="auto"/>
                <w:bottom w:val="none" w:sz="0" w:space="0" w:color="auto"/>
                <w:right w:val="none" w:sz="0" w:space="0" w:color="auto"/>
              </w:divBdr>
            </w:div>
          </w:divsChild>
        </w:div>
        <w:div w:id="344986290">
          <w:marLeft w:val="0"/>
          <w:marRight w:val="0"/>
          <w:marTop w:val="0"/>
          <w:marBottom w:val="0"/>
          <w:divBdr>
            <w:top w:val="none" w:sz="0" w:space="0" w:color="auto"/>
            <w:left w:val="none" w:sz="0" w:space="0" w:color="auto"/>
            <w:bottom w:val="none" w:sz="0" w:space="0" w:color="auto"/>
            <w:right w:val="none" w:sz="0" w:space="0" w:color="auto"/>
          </w:divBdr>
          <w:divsChild>
            <w:div w:id="1875771889">
              <w:marLeft w:val="0"/>
              <w:marRight w:val="0"/>
              <w:marTop w:val="0"/>
              <w:marBottom w:val="0"/>
              <w:divBdr>
                <w:top w:val="none" w:sz="0" w:space="0" w:color="auto"/>
                <w:left w:val="none" w:sz="0" w:space="0" w:color="auto"/>
                <w:bottom w:val="none" w:sz="0" w:space="0" w:color="auto"/>
                <w:right w:val="none" w:sz="0" w:space="0" w:color="auto"/>
              </w:divBdr>
              <w:divsChild>
                <w:div w:id="8333663">
                  <w:marLeft w:val="0"/>
                  <w:marRight w:val="0"/>
                  <w:marTop w:val="0"/>
                  <w:marBottom w:val="0"/>
                  <w:divBdr>
                    <w:top w:val="none" w:sz="0" w:space="0" w:color="auto"/>
                    <w:left w:val="none" w:sz="0" w:space="0" w:color="auto"/>
                    <w:bottom w:val="none" w:sz="0" w:space="0" w:color="auto"/>
                    <w:right w:val="none" w:sz="0" w:space="0" w:color="auto"/>
                  </w:divBdr>
                  <w:divsChild>
                    <w:div w:id="1803841490">
                      <w:marLeft w:val="0"/>
                      <w:marRight w:val="0"/>
                      <w:marTop w:val="0"/>
                      <w:marBottom w:val="0"/>
                      <w:divBdr>
                        <w:top w:val="none" w:sz="0" w:space="0" w:color="auto"/>
                        <w:left w:val="none" w:sz="0" w:space="0" w:color="auto"/>
                        <w:bottom w:val="none" w:sz="0" w:space="0" w:color="auto"/>
                        <w:right w:val="none" w:sz="0" w:space="0" w:color="auto"/>
                      </w:divBdr>
                    </w:div>
                    <w:div w:id="2016808252">
                      <w:marLeft w:val="0"/>
                      <w:marRight w:val="0"/>
                      <w:marTop w:val="120"/>
                      <w:marBottom w:val="0"/>
                      <w:divBdr>
                        <w:top w:val="none" w:sz="0" w:space="0" w:color="auto"/>
                        <w:left w:val="none" w:sz="0" w:space="0" w:color="auto"/>
                        <w:bottom w:val="none" w:sz="0" w:space="0" w:color="auto"/>
                        <w:right w:val="none" w:sz="0" w:space="0" w:color="auto"/>
                      </w:divBdr>
                    </w:div>
                    <w:div w:id="851723242">
                      <w:marLeft w:val="0"/>
                      <w:marRight w:val="0"/>
                      <w:marTop w:val="36"/>
                      <w:marBottom w:val="120"/>
                      <w:divBdr>
                        <w:top w:val="none" w:sz="0" w:space="0" w:color="auto"/>
                        <w:left w:val="none" w:sz="0" w:space="0" w:color="auto"/>
                        <w:bottom w:val="none" w:sz="0" w:space="0" w:color="auto"/>
                        <w:right w:val="none" w:sz="0" w:space="0" w:color="auto"/>
                      </w:divBdr>
                    </w:div>
                  </w:divsChild>
                </w:div>
                <w:div w:id="589777918">
                  <w:marLeft w:val="0"/>
                  <w:marRight w:val="0"/>
                  <w:marTop w:val="192"/>
                  <w:marBottom w:val="0"/>
                  <w:divBdr>
                    <w:top w:val="none" w:sz="0" w:space="0" w:color="auto"/>
                    <w:left w:val="none" w:sz="0" w:space="0" w:color="auto"/>
                    <w:bottom w:val="none" w:sz="0" w:space="0" w:color="auto"/>
                    <w:right w:val="none" w:sz="0" w:space="0" w:color="auto"/>
                  </w:divBdr>
                </w:div>
                <w:div w:id="19367899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582712856">
      <w:bodyDiv w:val="1"/>
      <w:marLeft w:val="0"/>
      <w:marRight w:val="0"/>
      <w:marTop w:val="0"/>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148"/>
          <w:divBdr>
            <w:top w:val="none" w:sz="0" w:space="0" w:color="auto"/>
            <w:left w:val="none" w:sz="0" w:space="0" w:color="auto"/>
            <w:bottom w:val="none" w:sz="0" w:space="0" w:color="auto"/>
            <w:right w:val="none" w:sz="0" w:space="0" w:color="auto"/>
          </w:divBdr>
          <w:divsChild>
            <w:div w:id="2002730441">
              <w:marLeft w:val="0"/>
              <w:marRight w:val="0"/>
              <w:marTop w:val="0"/>
              <w:marBottom w:val="0"/>
              <w:divBdr>
                <w:top w:val="none" w:sz="0" w:space="0" w:color="auto"/>
                <w:left w:val="none" w:sz="0" w:space="0" w:color="auto"/>
                <w:bottom w:val="none" w:sz="0" w:space="0" w:color="auto"/>
                <w:right w:val="none" w:sz="0" w:space="0" w:color="auto"/>
              </w:divBdr>
              <w:divsChild>
                <w:div w:id="2009676683">
                  <w:marLeft w:val="0"/>
                  <w:marRight w:val="0"/>
                  <w:marTop w:val="0"/>
                  <w:marBottom w:val="18"/>
                  <w:divBdr>
                    <w:top w:val="none" w:sz="0" w:space="0" w:color="auto"/>
                    <w:left w:val="none" w:sz="0" w:space="0" w:color="auto"/>
                    <w:bottom w:val="none" w:sz="0" w:space="0" w:color="auto"/>
                    <w:right w:val="none" w:sz="0" w:space="0" w:color="auto"/>
                  </w:divBdr>
                </w:div>
                <w:div w:id="1707094706">
                  <w:marLeft w:val="0"/>
                  <w:marRight w:val="0"/>
                  <w:marTop w:val="0"/>
                  <w:marBottom w:val="0"/>
                  <w:divBdr>
                    <w:top w:val="none" w:sz="0" w:space="0" w:color="auto"/>
                    <w:left w:val="none" w:sz="0" w:space="0" w:color="auto"/>
                    <w:bottom w:val="none" w:sz="0" w:space="0" w:color="auto"/>
                    <w:right w:val="none" w:sz="0" w:space="0" w:color="auto"/>
                  </w:divBdr>
                </w:div>
              </w:divsChild>
            </w:div>
            <w:div w:id="1615097338">
              <w:marLeft w:val="0"/>
              <w:marRight w:val="0"/>
              <w:marTop w:val="120"/>
              <w:marBottom w:val="0"/>
              <w:divBdr>
                <w:top w:val="none" w:sz="0" w:space="0" w:color="auto"/>
                <w:left w:val="none" w:sz="0" w:space="0" w:color="auto"/>
                <w:bottom w:val="none" w:sz="0" w:space="0" w:color="auto"/>
                <w:right w:val="none" w:sz="0" w:space="0" w:color="auto"/>
              </w:divBdr>
            </w:div>
          </w:divsChild>
        </w:div>
        <w:div w:id="373969248">
          <w:marLeft w:val="0"/>
          <w:marRight w:val="0"/>
          <w:marTop w:val="0"/>
          <w:marBottom w:val="0"/>
          <w:divBdr>
            <w:top w:val="none" w:sz="0" w:space="0" w:color="auto"/>
            <w:left w:val="none" w:sz="0" w:space="0" w:color="auto"/>
            <w:bottom w:val="none" w:sz="0" w:space="0" w:color="auto"/>
            <w:right w:val="none" w:sz="0" w:space="0" w:color="auto"/>
          </w:divBdr>
          <w:divsChild>
            <w:div w:id="1429500489">
              <w:marLeft w:val="0"/>
              <w:marRight w:val="0"/>
              <w:marTop w:val="0"/>
              <w:marBottom w:val="0"/>
              <w:divBdr>
                <w:top w:val="none" w:sz="0" w:space="0" w:color="auto"/>
                <w:left w:val="none" w:sz="0" w:space="0" w:color="auto"/>
                <w:bottom w:val="none" w:sz="0" w:space="0" w:color="auto"/>
                <w:right w:val="none" w:sz="0" w:space="0" w:color="auto"/>
              </w:divBdr>
              <w:divsChild>
                <w:div w:id="2114933590">
                  <w:marLeft w:val="0"/>
                  <w:marRight w:val="0"/>
                  <w:marTop w:val="0"/>
                  <w:marBottom w:val="0"/>
                  <w:divBdr>
                    <w:top w:val="none" w:sz="0" w:space="0" w:color="auto"/>
                    <w:left w:val="none" w:sz="0" w:space="0" w:color="auto"/>
                    <w:bottom w:val="none" w:sz="0" w:space="0" w:color="auto"/>
                    <w:right w:val="none" w:sz="0" w:space="0" w:color="auto"/>
                  </w:divBdr>
                  <w:divsChild>
                    <w:div w:id="1533032085">
                      <w:marLeft w:val="0"/>
                      <w:marRight w:val="0"/>
                      <w:marTop w:val="0"/>
                      <w:marBottom w:val="0"/>
                      <w:divBdr>
                        <w:top w:val="none" w:sz="0" w:space="0" w:color="auto"/>
                        <w:left w:val="none" w:sz="0" w:space="0" w:color="auto"/>
                        <w:bottom w:val="none" w:sz="0" w:space="0" w:color="auto"/>
                        <w:right w:val="none" w:sz="0" w:space="0" w:color="auto"/>
                      </w:divBdr>
                    </w:div>
                    <w:div w:id="38894550">
                      <w:marLeft w:val="0"/>
                      <w:marRight w:val="0"/>
                      <w:marTop w:val="92"/>
                      <w:marBottom w:val="0"/>
                      <w:divBdr>
                        <w:top w:val="none" w:sz="0" w:space="0" w:color="auto"/>
                        <w:left w:val="none" w:sz="0" w:space="0" w:color="auto"/>
                        <w:bottom w:val="none" w:sz="0" w:space="0" w:color="auto"/>
                        <w:right w:val="none" w:sz="0" w:space="0" w:color="auto"/>
                      </w:divBdr>
                    </w:div>
                    <w:div w:id="1591306044">
                      <w:marLeft w:val="0"/>
                      <w:marRight w:val="0"/>
                      <w:marTop w:val="28"/>
                      <w:marBottom w:val="92"/>
                      <w:divBdr>
                        <w:top w:val="none" w:sz="0" w:space="0" w:color="auto"/>
                        <w:left w:val="none" w:sz="0" w:space="0" w:color="auto"/>
                        <w:bottom w:val="none" w:sz="0" w:space="0" w:color="auto"/>
                        <w:right w:val="none" w:sz="0" w:space="0" w:color="auto"/>
                      </w:divBdr>
                    </w:div>
                  </w:divsChild>
                </w:div>
                <w:div w:id="545720396">
                  <w:marLeft w:val="0"/>
                  <w:marRight w:val="0"/>
                  <w:marTop w:val="148"/>
                  <w:marBottom w:val="0"/>
                  <w:divBdr>
                    <w:top w:val="none" w:sz="0" w:space="0" w:color="auto"/>
                    <w:left w:val="none" w:sz="0" w:space="0" w:color="auto"/>
                    <w:bottom w:val="none" w:sz="0" w:space="0" w:color="auto"/>
                    <w:right w:val="none" w:sz="0" w:space="0" w:color="auto"/>
                  </w:divBdr>
                </w:div>
                <w:div w:id="1566716180">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 w:id="1778598537">
      <w:bodyDiv w:val="1"/>
      <w:marLeft w:val="0"/>
      <w:marRight w:val="0"/>
      <w:marTop w:val="0"/>
      <w:marBottom w:val="0"/>
      <w:divBdr>
        <w:top w:val="none" w:sz="0" w:space="0" w:color="auto"/>
        <w:left w:val="none" w:sz="0" w:space="0" w:color="auto"/>
        <w:bottom w:val="none" w:sz="0" w:space="0" w:color="auto"/>
        <w:right w:val="none" w:sz="0" w:space="0" w:color="auto"/>
      </w:divBdr>
    </w:div>
    <w:div w:id="1852716130">
      <w:bodyDiv w:val="1"/>
      <w:marLeft w:val="0"/>
      <w:marRight w:val="0"/>
      <w:marTop w:val="0"/>
      <w:marBottom w:val="0"/>
      <w:divBdr>
        <w:top w:val="none" w:sz="0" w:space="0" w:color="auto"/>
        <w:left w:val="none" w:sz="0" w:space="0" w:color="auto"/>
        <w:bottom w:val="none" w:sz="0" w:space="0" w:color="auto"/>
        <w:right w:val="none" w:sz="0" w:space="0" w:color="auto"/>
      </w:divBdr>
    </w:div>
    <w:div w:id="1904291261">
      <w:bodyDiv w:val="1"/>
      <w:marLeft w:val="0"/>
      <w:marRight w:val="0"/>
      <w:marTop w:val="0"/>
      <w:marBottom w:val="0"/>
      <w:divBdr>
        <w:top w:val="none" w:sz="0" w:space="0" w:color="auto"/>
        <w:left w:val="none" w:sz="0" w:space="0" w:color="auto"/>
        <w:bottom w:val="none" w:sz="0" w:space="0" w:color="auto"/>
        <w:right w:val="none" w:sz="0" w:space="0" w:color="auto"/>
      </w:divBdr>
    </w:div>
    <w:div w:id="1986474019">
      <w:bodyDiv w:val="1"/>
      <w:marLeft w:val="0"/>
      <w:marRight w:val="0"/>
      <w:marTop w:val="0"/>
      <w:marBottom w:val="0"/>
      <w:divBdr>
        <w:top w:val="none" w:sz="0" w:space="0" w:color="auto"/>
        <w:left w:val="none" w:sz="0" w:space="0" w:color="auto"/>
        <w:bottom w:val="none" w:sz="0" w:space="0" w:color="auto"/>
        <w:right w:val="none" w:sz="0" w:space="0" w:color="auto"/>
      </w:divBdr>
      <w:divsChild>
        <w:div w:id="490952189">
          <w:marLeft w:val="0"/>
          <w:marRight w:val="0"/>
          <w:marTop w:val="120"/>
          <w:marBottom w:val="0"/>
          <w:divBdr>
            <w:top w:val="none" w:sz="0" w:space="0" w:color="auto"/>
            <w:left w:val="none" w:sz="0" w:space="0" w:color="auto"/>
            <w:bottom w:val="none" w:sz="0" w:space="0" w:color="auto"/>
            <w:right w:val="none" w:sz="0" w:space="0" w:color="auto"/>
          </w:divBdr>
        </w:div>
        <w:div w:id="1570191291">
          <w:marLeft w:val="0"/>
          <w:marRight w:val="0"/>
          <w:marTop w:val="120"/>
          <w:marBottom w:val="0"/>
          <w:divBdr>
            <w:top w:val="none" w:sz="0" w:space="0" w:color="auto"/>
            <w:left w:val="none" w:sz="0" w:space="0" w:color="auto"/>
            <w:bottom w:val="none" w:sz="0" w:space="0" w:color="auto"/>
            <w:right w:val="none" w:sz="0" w:space="0" w:color="auto"/>
          </w:divBdr>
        </w:div>
        <w:div w:id="153617992">
          <w:marLeft w:val="0"/>
          <w:marRight w:val="0"/>
          <w:marTop w:val="120"/>
          <w:marBottom w:val="0"/>
          <w:divBdr>
            <w:top w:val="none" w:sz="0" w:space="0" w:color="auto"/>
            <w:left w:val="none" w:sz="0" w:space="0" w:color="auto"/>
            <w:bottom w:val="none" w:sz="0" w:space="0" w:color="auto"/>
            <w:right w:val="none" w:sz="0" w:space="0" w:color="auto"/>
          </w:divBdr>
        </w:div>
      </w:divsChild>
    </w:div>
    <w:div w:id="2016960668">
      <w:bodyDiv w:val="1"/>
      <w:marLeft w:val="0"/>
      <w:marRight w:val="0"/>
      <w:marTop w:val="0"/>
      <w:marBottom w:val="0"/>
      <w:divBdr>
        <w:top w:val="none" w:sz="0" w:space="0" w:color="auto"/>
        <w:left w:val="none" w:sz="0" w:space="0" w:color="auto"/>
        <w:bottom w:val="none" w:sz="0" w:space="0" w:color="auto"/>
        <w:right w:val="none" w:sz="0" w:space="0" w:color="auto"/>
      </w:divBdr>
    </w:div>
    <w:div w:id="21366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elenie-mikulin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CE94-C043-4858-96A1-2818E91B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6402</Words>
  <Characters>36493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Е</dc:creator>
  <cp:lastModifiedBy>Кашина Е.Г.</cp:lastModifiedBy>
  <cp:revision>2</cp:revision>
  <cp:lastPrinted>2020-03-18T07:45:00Z</cp:lastPrinted>
  <dcterms:created xsi:type="dcterms:W3CDTF">2021-01-11T06:03:00Z</dcterms:created>
  <dcterms:modified xsi:type="dcterms:W3CDTF">2021-01-11T06:03:00Z</dcterms:modified>
</cp:coreProperties>
</file>